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bookmarkStart w:id="0" w:name="bookmark0"/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Методические рекомендации</w:t>
      </w:r>
    </w:p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по преподаванию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учебного предмета «</w:t>
      </w:r>
      <w:r w:rsidR="000321B1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Математика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»</w:t>
      </w:r>
    </w:p>
    <w:p w:rsidR="005212A9" w:rsidRPr="005212A9" w:rsidRDefault="005212A9" w:rsidP="002B26FA">
      <w:pPr>
        <w:widowControl/>
        <w:jc w:val="center"/>
        <w:rPr>
          <w:rFonts w:ascii="Calibri" w:eastAsia="Calibri" w:hAnsi="Calibri" w:cs="Times New Roman"/>
          <w:b/>
          <w:bCs/>
          <w:color w:val="auto"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 условиях реализации ФГОС среднего общего образования</w:t>
      </w:r>
    </w:p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</w:p>
    <w:p w:rsidR="005212A9" w:rsidRDefault="000321B1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>Горев</w:t>
      </w:r>
      <w:proofErr w:type="gramEnd"/>
      <w:r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 xml:space="preserve"> Павел Михайлович</w:t>
      </w:r>
      <w:r w:rsidR="005212A9" w:rsidRPr="005212A9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 w:bidi="ar-SA"/>
        </w:rPr>
        <w:t xml:space="preserve">, </w:t>
      </w:r>
    </w:p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кандидат педагогических наук,</w:t>
      </w:r>
    </w:p>
    <w:p w:rsidR="005212A9" w:rsidRDefault="000321B1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доцент</w:t>
      </w:r>
      <w:r w:rsid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 кафедр</w:t>
      </w:r>
      <w:r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ы</w:t>
      </w:r>
      <w:r w:rsid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 </w:t>
      </w:r>
      <w:r w:rsidR="005212A9"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 xml:space="preserve">предметных областей </w:t>
      </w:r>
    </w:p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</w:pPr>
      <w:r w:rsidRPr="005212A9">
        <w:rPr>
          <w:rFonts w:ascii="Times New Roman" w:eastAsia="Calibri" w:hAnsi="Times New Roman" w:cs="Times New Roman"/>
          <w:bCs/>
          <w:i/>
          <w:sz w:val="28"/>
          <w:szCs w:val="28"/>
          <w:lang w:eastAsia="en-US" w:bidi="ar-SA"/>
        </w:rPr>
        <w:t>КОГОАУ ДПО «Институт развития образования Кировской области»</w:t>
      </w:r>
    </w:p>
    <w:p w:rsidR="005212A9" w:rsidRPr="005212A9" w:rsidRDefault="005212A9" w:rsidP="002B26FA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lang w:eastAsia="en-US" w:bidi="ar-SA"/>
        </w:rPr>
      </w:pPr>
    </w:p>
    <w:bookmarkEnd w:id="0"/>
    <w:p w:rsidR="005212A9" w:rsidRDefault="005212A9" w:rsidP="005212A9">
      <w:pPr>
        <w:keepNext/>
        <w:keepLines/>
        <w:tabs>
          <w:tab w:val="left" w:pos="2851"/>
        </w:tabs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B501FC" w:rsidRPr="00B501FC" w:rsidRDefault="00B501FC" w:rsidP="002B26FA">
      <w:pPr>
        <w:widowControl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Нормативно-правовые документы, </w:t>
      </w:r>
      <w:r w:rsidR="00A93BAF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br/>
      </w:r>
      <w:r w:rsidRPr="00B501FC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регламентирующие деятельность учителя </w:t>
      </w:r>
      <w:r w:rsidR="000321B1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математики</w:t>
      </w:r>
    </w:p>
    <w:p w:rsidR="00787F45" w:rsidRDefault="00B501FC" w:rsidP="002B26FA">
      <w:pPr>
        <w:pStyle w:val="20"/>
        <w:shd w:val="clear" w:color="auto" w:fill="auto"/>
        <w:spacing w:line="240" w:lineRule="auto"/>
        <w:ind w:firstLine="709"/>
      </w:pPr>
      <w:r w:rsidRPr="00B501FC">
        <w:rPr>
          <w:sz w:val="28"/>
          <w:szCs w:val="28"/>
          <w:lang w:bidi="ar-SA"/>
        </w:rPr>
        <w:t xml:space="preserve">В условиях перехода на ФГОС среднего общего образования </w:t>
      </w:r>
      <w:r w:rsidR="00787F45">
        <w:rPr>
          <w:sz w:val="28"/>
          <w:szCs w:val="28"/>
        </w:rPr>
        <w:t>п</w:t>
      </w:r>
      <w:r w:rsidR="00787F45" w:rsidRPr="00787F45">
        <w:rPr>
          <w:sz w:val="28"/>
          <w:szCs w:val="28"/>
        </w:rPr>
        <w:t>реподав</w:t>
      </w:r>
      <w:r w:rsidR="00787F45" w:rsidRPr="00787F45">
        <w:rPr>
          <w:sz w:val="28"/>
          <w:szCs w:val="28"/>
        </w:rPr>
        <w:t>а</w:t>
      </w:r>
      <w:r w:rsidR="00787F45" w:rsidRPr="00787F45">
        <w:rPr>
          <w:sz w:val="28"/>
          <w:szCs w:val="28"/>
        </w:rPr>
        <w:t>ние учебного предмета «</w:t>
      </w:r>
      <w:r w:rsidR="000321B1">
        <w:rPr>
          <w:sz w:val="28"/>
          <w:szCs w:val="28"/>
        </w:rPr>
        <w:t>Математика</w:t>
      </w:r>
      <w:r w:rsidR="00787F45" w:rsidRPr="00787F45">
        <w:rPr>
          <w:sz w:val="28"/>
          <w:szCs w:val="28"/>
        </w:rPr>
        <w:t>»</w:t>
      </w:r>
      <w:r w:rsidR="00787F45">
        <w:rPr>
          <w:sz w:val="28"/>
          <w:szCs w:val="28"/>
        </w:rPr>
        <w:t xml:space="preserve"> должно осуществля</w:t>
      </w:r>
      <w:r w:rsidR="00787F45" w:rsidRPr="00787F45">
        <w:rPr>
          <w:sz w:val="28"/>
          <w:szCs w:val="28"/>
        </w:rPr>
        <w:t>т</w:t>
      </w:r>
      <w:r w:rsidR="00787F45">
        <w:rPr>
          <w:sz w:val="28"/>
          <w:szCs w:val="28"/>
        </w:rPr>
        <w:t>ь</w:t>
      </w:r>
      <w:r w:rsidR="00787F45" w:rsidRPr="00787F45">
        <w:rPr>
          <w:sz w:val="28"/>
          <w:szCs w:val="28"/>
        </w:rPr>
        <w:t xml:space="preserve">ся в соответствии </w:t>
      </w:r>
      <w:r w:rsidR="00787F45">
        <w:rPr>
          <w:sz w:val="28"/>
          <w:szCs w:val="28"/>
        </w:rPr>
        <w:t xml:space="preserve">со следующими </w:t>
      </w:r>
      <w:r w:rsidR="00787F45" w:rsidRPr="00787F45">
        <w:rPr>
          <w:sz w:val="28"/>
          <w:szCs w:val="28"/>
        </w:rPr>
        <w:t>норматив</w:t>
      </w:r>
      <w:r w:rsidR="00787F45">
        <w:rPr>
          <w:sz w:val="28"/>
          <w:szCs w:val="28"/>
        </w:rPr>
        <w:t xml:space="preserve">но-правовыми </w:t>
      </w:r>
      <w:r w:rsidR="00787F45" w:rsidRPr="00787F45">
        <w:rPr>
          <w:sz w:val="28"/>
          <w:szCs w:val="28"/>
        </w:rPr>
        <w:t>документами</w:t>
      </w:r>
      <w:r w:rsidR="00787F45">
        <w:t>:</w:t>
      </w:r>
    </w:p>
    <w:p w:rsidR="005D0E15" w:rsidRPr="005D0E15" w:rsidRDefault="00040071" w:rsidP="002B26FA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уровень</w:t>
      </w:r>
      <w:r w:rsidR="005D0E15" w:rsidRPr="005D0E15">
        <w:rPr>
          <w:b/>
          <w:sz w:val="28"/>
          <w:szCs w:val="28"/>
        </w:rPr>
        <w:t>:</w:t>
      </w:r>
    </w:p>
    <w:p w:rsidR="00B501FC" w:rsidRDefault="00B501FC" w:rsidP="002B26FA">
      <w:pPr>
        <w:widowControl/>
        <w:ind w:firstLine="709"/>
        <w:jc w:val="both"/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</w:pPr>
      <w:r w:rsidRPr="00B501FC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 xml:space="preserve">- Федеральный закон от 29.12.2012 г. № 273-ФЗ «Об образовании в Российской Федерации»; </w:t>
      </w:r>
    </w:p>
    <w:p w:rsidR="008F0A76" w:rsidRDefault="00787F45" w:rsidP="002B26FA">
      <w:pPr>
        <w:widowControl/>
        <w:shd w:val="clear" w:color="auto" w:fill="FFFFFF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-</w:t>
      </w:r>
      <w:r w:rsidRPr="00787F4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Приказ Министерства образования </w:t>
      </w:r>
      <w:r w:rsidR="002B26FA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и науки Российской Федерации от 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17.05.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2012 г. № 413 «Об утверждении Федерального государственного о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б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разовательного стандарта среднего общего образования»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 xml:space="preserve"> (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в ред. Приказов </w:t>
      </w:r>
      <w:proofErr w:type="spellStart"/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>нобр</w:t>
      </w:r>
      <w:r w:rsidR="0054404E">
        <w:rPr>
          <w:rFonts w:ascii="Times New Roman" w:eastAsia="Times New Roman" w:hAnsi="Times New Roman" w:cs="Times New Roman"/>
          <w:sz w:val="28"/>
          <w:szCs w:val="28"/>
        </w:rPr>
        <w:t>науки</w:t>
      </w:r>
      <w:proofErr w:type="spellEnd"/>
      <w:r w:rsidR="0054404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54404E" w:rsidRPr="00806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A7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от 29.12.2014 г. №1645</w:t>
      </w:r>
      <w:r w:rsidRPr="00787F4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en-US" w:bidi="ar-SA"/>
        </w:rPr>
        <w:t>;</w:t>
      </w:r>
      <w:r w:rsidR="008F0A76" w:rsidRP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8F0A76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от 31.12.2015 г. №1578; 29.06.2017 г.  №613)</w:t>
      </w:r>
      <w:r w:rsidR="0054404E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;</w:t>
      </w:r>
    </w:p>
    <w:p w:rsidR="008F0A76" w:rsidRPr="008F0A76" w:rsidRDefault="008F0A76" w:rsidP="002B26FA">
      <w:pPr>
        <w:keepNext/>
        <w:keepLines/>
        <w:widowControl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</w:t>
      </w:r>
      <w:r w:rsidRPr="008F0A76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него общего образования»; </w:t>
      </w:r>
    </w:p>
    <w:p w:rsidR="008F0A76" w:rsidRPr="008F0A76" w:rsidRDefault="008F0A76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труда и социальной защиты Российской Федер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ции от 18.10.2013 г. № 544 н «Об утверждении профессионального стандарта «Педагог (педагогическая деятельность в сфере дошкольного, начального о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щего, основного общего, среднего общего образования) (воспитатель, учитель)»;</w:t>
      </w:r>
    </w:p>
    <w:p w:rsidR="008C3E86" w:rsidRDefault="008F0A76" w:rsidP="002B26FA">
      <w:pPr>
        <w:tabs>
          <w:tab w:val="left" w:pos="75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14.02.2014 г. № 115 «Об утверждении порядка заполнения, учета и выдачи аттестатов об основном общем и среднем общем образовании и их дубликатов»;</w:t>
      </w:r>
      <w:r w:rsidR="008C3E86" w:rsidRPr="008C3E86">
        <w:rPr>
          <w:rFonts w:ascii="Times New Roman" w:eastAsia="Times New Roman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bidi="ar-SA"/>
        </w:rPr>
        <w:t xml:space="preserve"> </w:t>
      </w:r>
    </w:p>
    <w:p w:rsidR="008F0A76" w:rsidRDefault="008F0A76" w:rsidP="002B26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 28.05.2014 г. № 594 г. «Об утверждении порядка разработки примерных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новных образовательных программ, проведения их экспертизы и ведения р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естра примерных основных образовательных программ»;</w:t>
      </w:r>
    </w:p>
    <w:p w:rsidR="008C3E86" w:rsidRPr="008F0A76" w:rsidRDefault="008C3E86" w:rsidP="002B26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30.03.2016 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менным условиям обучения, необходимого при оснащении общеобразовател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ных организаций в целях реализации мероприятий по содействию созданию в субъектах Российской Федерации (исходя из прогнозируемой потребности)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lastRenderedPageBreak/>
        <w:t>новых мест в общеобразовательных организациях, критериев</w:t>
      </w:r>
      <w:proofErr w:type="gramEnd"/>
      <w:r w:rsidRPr="009C0965">
        <w:rPr>
          <w:rFonts w:ascii="Times New Roman" w:eastAsia="Times New Roman" w:hAnsi="Times New Roman" w:cs="Times New Roman"/>
          <w:sz w:val="28"/>
          <w:szCs w:val="28"/>
        </w:rPr>
        <w:t xml:space="preserve"> его формирования и требований к функциональному оснащению, а также норматива стоимости одного места обучающегося указанными ср</w:t>
      </w:r>
      <w:r>
        <w:rPr>
          <w:rFonts w:ascii="Times New Roman" w:eastAsia="Times New Roman" w:hAnsi="Times New Roman" w:cs="Times New Roman"/>
          <w:sz w:val="28"/>
          <w:szCs w:val="28"/>
        </w:rPr>
        <w:t>едствами обучения и воспитания»</w:t>
      </w:r>
    </w:p>
    <w:p w:rsidR="008F0A76" w:rsidRPr="008F0A76" w:rsidRDefault="008F0A76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и науки Российской Федерации от 09.06.2016 г. № 699 «Об утверждении Перечня организаций, осуществля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ю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щих выпуск учебных пособий, которые допускаются к использованию при р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8F0A76" w:rsidRPr="008F0A76" w:rsidRDefault="008F0A76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 Министерства образования и науки Российской Федерации от 18.07.2016 г. № 870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F0A76" w:rsidRPr="008F0A76" w:rsidRDefault="008F0A76" w:rsidP="002B26FA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Приказ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просвещения Российской Федерации от 28.12.2018 г. № 345 «Об утверждении 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мендуемых к использованию при реализации имеющих государственную аккредитацию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разовательных программ начального общего, основного общего, среднего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 образования»;</w:t>
      </w:r>
    </w:p>
    <w:p w:rsidR="008F0A76" w:rsidRDefault="008F0A76" w:rsidP="002B26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hyperlink r:id="rId9" w:tgtFrame="_blank" w:history="1">
        <w:r w:rsidRPr="008F0A76">
          <w:rPr>
            <w:rFonts w:ascii="Times New Roman" w:eastAsia="Calibri" w:hAnsi="Times New Roman" w:cs="Times New Roman"/>
            <w:color w:val="auto"/>
            <w:sz w:val="28"/>
            <w:szCs w:val="28"/>
            <w:shd w:val="clear" w:color="auto" w:fill="FFFFFF"/>
            <w:lang w:eastAsia="en-US" w:bidi="ar-SA"/>
          </w:rPr>
          <w:t>Приказ Министерства просвещения Российской Федерации от 08.05.2019 г. № 233</w:t>
        </w:r>
      </w:hyperlink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«</w:t>
      </w:r>
      <w:r w:rsidRPr="008F0A76">
        <w:rPr>
          <w:rFonts w:ascii="Times New Roman" w:eastAsia="BatangChe" w:hAnsi="Times New Roman" w:cs="Times New Roman"/>
          <w:color w:val="auto"/>
          <w:sz w:val="28"/>
          <w:szCs w:val="28"/>
          <w:lang w:eastAsia="en-US" w:bidi="ar-SA"/>
        </w:rPr>
        <w:t>О внесении изменений в Федеральный перечень учебников,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рек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мендуемых к использованию при реализации имеющих государственную а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кредитацию образовательных программ начального общего, основного о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щего, среднего общего образования, утвержденный Приказом 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Министерства просв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е</w:t>
      </w:r>
      <w:r w:rsidRPr="008F0A76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>щения Российской Федерации от 28.12.2018 г. № 345</w:t>
      </w:r>
      <w:r w:rsidRPr="008F0A7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».</w:t>
      </w:r>
    </w:p>
    <w:p w:rsidR="00B72E44" w:rsidRPr="00B72E44" w:rsidRDefault="00B72E44" w:rsidP="002B26FA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72E44">
        <w:rPr>
          <w:sz w:val="28"/>
          <w:szCs w:val="28"/>
        </w:rPr>
        <w:t>Постановление Главного государственного санитарного врача Росси</w:t>
      </w:r>
      <w:r w:rsidRPr="00B72E44">
        <w:rPr>
          <w:sz w:val="28"/>
          <w:szCs w:val="28"/>
        </w:rPr>
        <w:t>й</w:t>
      </w:r>
      <w:r w:rsidRPr="00B72E44">
        <w:rPr>
          <w:sz w:val="28"/>
          <w:szCs w:val="28"/>
        </w:rPr>
        <w:t>ской Федерации от 29.12.2010 г. № 189 «Об утверждении СанПиН 2.4.2.282110 «Санитарно-эпидемиологические требования к условиям и организации обуч</w:t>
      </w:r>
      <w:r w:rsidRPr="00B72E44">
        <w:rPr>
          <w:sz w:val="28"/>
          <w:szCs w:val="28"/>
        </w:rPr>
        <w:t>е</w:t>
      </w:r>
      <w:r w:rsidRPr="00B72E44">
        <w:rPr>
          <w:sz w:val="28"/>
          <w:szCs w:val="28"/>
        </w:rPr>
        <w:t xml:space="preserve">ния в общеобразовательных учреждениях»; </w:t>
      </w:r>
    </w:p>
    <w:p w:rsidR="00B72E44" w:rsidRPr="00B72E44" w:rsidRDefault="00B72E44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proofErr w:type="gramStart"/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Главного государственного санитарного врача Росси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й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ской Федерации от 10.07.2015 г. № 26 «Об утверждении СанПиН 2.4.2.3286-15 «Санитарно-эпидемиологические требования к условиям и организации обуч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ния и воспитания в организациях, осуществляющих образовательную деятел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B72E44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BE2C2F" w:rsidRDefault="00BE2C2F" w:rsidP="002B26FA">
      <w:pPr>
        <w:tabs>
          <w:tab w:val="left" w:pos="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C3E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и науки Российской Федерации от 16.05.2018 №08-1211 «Об использовании учебников и учебных пособий в о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разовательной деятельности»;</w:t>
      </w:r>
    </w:p>
    <w:p w:rsidR="008C3E86" w:rsidRPr="009C0965" w:rsidRDefault="008C3E86" w:rsidP="002B26F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Письмо </w:t>
      </w:r>
      <w:r w:rsidRPr="009C096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 от 24.11.2011 №МД-1552/03 «Об оснащении общеобразовательных учреждений учебным и уче</w:t>
      </w:r>
      <w:r>
        <w:rPr>
          <w:rFonts w:ascii="Times New Roman" w:eastAsia="Times New Roman" w:hAnsi="Times New Roman" w:cs="Times New Roman"/>
          <w:sz w:val="28"/>
          <w:szCs w:val="28"/>
        </w:rPr>
        <w:t>бно-лабораторным оборудованием»;</w:t>
      </w:r>
    </w:p>
    <w:p w:rsidR="009C0965" w:rsidRPr="00D1404F" w:rsidRDefault="00BE2C2F" w:rsidP="002B26F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9C0965"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>Письмо Министерства образования и науки Российской Федерации от 12.05.2011 №03-296 «Об организации внеурочной деятельности при введении ф</w:t>
      </w:r>
      <w:r w:rsidR="009C0965"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="009C0965"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>дерального государственного образовательного стандарта общего образования».</w:t>
      </w:r>
    </w:p>
    <w:p w:rsidR="009C0965" w:rsidRPr="00D1404F" w:rsidRDefault="00BE2C2F" w:rsidP="002B26FA">
      <w:pPr>
        <w:tabs>
          <w:tab w:val="left" w:pos="790"/>
        </w:tabs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="009C0965"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Письмо Министерства образования и науки Российской Федерации от 18.08.2017 №09-1672 «О направлении методических рекомендаций по уточнению понятия и содержания внеурочной деятельности в рамках реализации основных </w:t>
      </w:r>
      <w:r w:rsidR="009C0965" w:rsidRPr="00D1404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общеобразовательных программ, в том числе в части проектной деятельности».</w:t>
      </w:r>
    </w:p>
    <w:p w:rsidR="00BE2C2F" w:rsidRDefault="008C3E86" w:rsidP="002B26FA">
      <w:pPr>
        <w:tabs>
          <w:tab w:val="left" w:pos="790"/>
        </w:tabs>
        <w:ind w:firstLine="709"/>
        <w:jc w:val="both"/>
        <w:rPr>
          <w:rFonts w:ascii="Georgia" w:hAnsi="Georgia"/>
          <w:color w:val="333333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- 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Концепция </w:t>
      </w:r>
      <w:r w:rsidR="005D0E15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развития 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математического</w:t>
      </w:r>
      <w:r w:rsidR="005D0E15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образования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Российской Фед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рации</w:t>
      </w:r>
      <w:r w:rsidR="005D0E15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(утверждена</w:t>
      </w:r>
      <w:r w:rsidR="00D87F41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24.12.201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3</w:t>
      </w:r>
      <w:r w:rsidR="00D87F41" w:rsidRP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распоряжением Правительства</w:t>
      </w:r>
      <w:r w:rsidR="005D0E15" w:rsidRPr="00BE2C2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Российской Федерации</w:t>
      </w:r>
      <w:r w:rsidR="00D1404F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№ 2506-р</w:t>
      </w:r>
      <w:r w:rsidR="005D0E15"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).</w:t>
      </w:r>
      <w:r w:rsidR="00D87F41" w:rsidRPr="00D87F41">
        <w:rPr>
          <w:rFonts w:ascii="Georgia" w:hAnsi="Georgia"/>
          <w:color w:val="333333"/>
          <w:sz w:val="26"/>
          <w:szCs w:val="26"/>
          <w:shd w:val="clear" w:color="auto" w:fill="FFFFFF"/>
        </w:rPr>
        <w:t xml:space="preserve"> </w:t>
      </w:r>
    </w:p>
    <w:p w:rsidR="00BE2C2F" w:rsidRPr="00BE2C2F" w:rsidRDefault="00BE2C2F" w:rsidP="002B26FA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 Примерная основная образовательная программа среднего общего о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разования (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одобрена Федеральным учебно-методическим объединением по о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bCs/>
          <w:color w:val="auto"/>
          <w:sz w:val="28"/>
          <w:szCs w:val="28"/>
          <w:shd w:val="clear" w:color="auto" w:fill="FFFFFF"/>
          <w:lang w:eastAsia="en-US" w:bidi="ar-SA"/>
        </w:rPr>
        <w:t xml:space="preserve">щему образованию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28.06.2016 г. Протокол № 2/16-з).</w:t>
      </w:r>
    </w:p>
    <w:p w:rsidR="00BE2C2F" w:rsidRPr="00BE2C2F" w:rsidRDefault="00BE2C2F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Региональный уровень: </w:t>
      </w:r>
    </w:p>
    <w:p w:rsidR="00BE2C2F" w:rsidRPr="00BE2C2F" w:rsidRDefault="00BE2C2F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- 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Закон Кировской области от 14.10.2013 г. № 320-ЗО «Об образовании в Кировской области»;</w:t>
      </w:r>
    </w:p>
    <w:p w:rsidR="00BE2C2F" w:rsidRPr="00BE2C2F" w:rsidRDefault="00BE2C2F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Постановление Правительства Кировской области от 10.09.2013 г. № 226/595 «О государственной программе Кировской области «Развитие образ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вания» на 2014</w:t>
      </w:r>
      <w:r w:rsidR="00D140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–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2020 годы</w:t>
      </w:r>
      <w:r w:rsidR="00D1404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; </w:t>
      </w:r>
    </w:p>
    <w:p w:rsidR="00BE2C2F" w:rsidRDefault="00BE2C2F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- Приказ министерства образования Кировской области от 05.12.2016 г. № 5-1202 «О поэтапном переходе обучающихся на уровнях основного общего о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б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разования и среднего общего образования в общеобразовательных организациях Кировской области на федеральные государственные образовательные ста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</w:t>
      </w:r>
      <w:r w:rsidRPr="00BE2C2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дарты»</w:t>
      </w:r>
      <w:r w:rsidRPr="00BE2C2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и др</w:t>
      </w:r>
      <w:bookmarkStart w:id="1" w:name="bookmark2"/>
      <w:r w:rsidR="00D87F4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040071" w:rsidRDefault="00040071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040071" w:rsidRDefault="00040071" w:rsidP="002B26FA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87770">
        <w:rPr>
          <w:sz w:val="28"/>
          <w:szCs w:val="28"/>
        </w:rPr>
        <w:t xml:space="preserve">. </w:t>
      </w:r>
      <w:bookmarkStart w:id="2" w:name="bookmark6"/>
      <w:r w:rsidRPr="00687770">
        <w:rPr>
          <w:sz w:val="28"/>
          <w:szCs w:val="28"/>
        </w:rPr>
        <w:t xml:space="preserve">Обзор учебно-методических комплексов, </w:t>
      </w:r>
      <w:r w:rsidR="00A93BAF">
        <w:rPr>
          <w:sz w:val="28"/>
          <w:szCs w:val="28"/>
        </w:rPr>
        <w:br/>
      </w:r>
      <w:r w:rsidRPr="00687770">
        <w:rPr>
          <w:sz w:val="28"/>
          <w:szCs w:val="28"/>
        </w:rPr>
        <w:t>обеспечивающих преподавание учебного предмета «</w:t>
      </w:r>
      <w:r w:rsidR="00D1404F">
        <w:rPr>
          <w:sz w:val="28"/>
          <w:szCs w:val="28"/>
        </w:rPr>
        <w:t>Математика</w:t>
      </w:r>
      <w:r w:rsidRPr="00687770">
        <w:rPr>
          <w:sz w:val="28"/>
          <w:szCs w:val="28"/>
        </w:rPr>
        <w:t>»</w:t>
      </w:r>
      <w:bookmarkEnd w:id="2"/>
    </w:p>
    <w:p w:rsidR="00A93BAF" w:rsidRPr="00687770" w:rsidRDefault="00A93BAF" w:rsidP="002B26FA">
      <w:pPr>
        <w:pStyle w:val="10"/>
        <w:keepNext/>
        <w:keepLines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653C41" w:rsidRPr="00653C41" w:rsidRDefault="00040071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Согласно статье 8, части 1, пункта 10 Федерального закона от 29 декабря 2012 года № 273-ФЗ «Об образовании в Российской Федерации», к полномочию органов государственной власти субъектов Российской Федерации в сфере о</w:t>
      </w:r>
      <w:r w:rsidRPr="00687770">
        <w:rPr>
          <w:sz w:val="28"/>
          <w:szCs w:val="28"/>
        </w:rPr>
        <w:t>б</w:t>
      </w:r>
      <w:r w:rsidRPr="00687770">
        <w:rPr>
          <w:sz w:val="28"/>
          <w:szCs w:val="28"/>
        </w:rPr>
        <w:t>разования относится организация обеспечения муниципальных образовател</w:t>
      </w:r>
      <w:r w:rsidRPr="00687770">
        <w:rPr>
          <w:sz w:val="28"/>
          <w:szCs w:val="28"/>
        </w:rPr>
        <w:t>ь</w:t>
      </w:r>
      <w:r w:rsidRPr="00687770">
        <w:rPr>
          <w:sz w:val="28"/>
          <w:szCs w:val="28"/>
        </w:rPr>
        <w:t>ных организаций и образовательных организаций субъектов Российской Фед</w:t>
      </w:r>
      <w:r w:rsidRPr="00687770">
        <w:rPr>
          <w:sz w:val="28"/>
          <w:szCs w:val="28"/>
        </w:rPr>
        <w:t>е</w:t>
      </w:r>
      <w:r w:rsidRPr="00687770">
        <w:rPr>
          <w:sz w:val="28"/>
          <w:szCs w:val="28"/>
        </w:rPr>
        <w:t>рации учебниками в соответствии с федеральным перечнем учебников, рек</w:t>
      </w:r>
      <w:r w:rsidRPr="00687770">
        <w:rPr>
          <w:sz w:val="28"/>
          <w:szCs w:val="28"/>
        </w:rPr>
        <w:t>о</w:t>
      </w:r>
      <w:r w:rsidRPr="00687770">
        <w:rPr>
          <w:sz w:val="28"/>
          <w:szCs w:val="28"/>
        </w:rPr>
        <w:t>мендованных к использованию при реализации имеющих государственную а</w:t>
      </w:r>
      <w:r w:rsidRPr="00687770">
        <w:rPr>
          <w:sz w:val="28"/>
          <w:szCs w:val="28"/>
        </w:rPr>
        <w:t>к</w:t>
      </w:r>
      <w:r w:rsidRPr="00687770">
        <w:rPr>
          <w:sz w:val="28"/>
          <w:szCs w:val="28"/>
        </w:rPr>
        <w:t>кредитацию образовательных программ</w:t>
      </w:r>
      <w:proofErr w:type="gramEnd"/>
      <w:r w:rsidRPr="00687770">
        <w:rPr>
          <w:sz w:val="28"/>
          <w:szCs w:val="28"/>
        </w:rPr>
        <w:t xml:space="preserve"> начального общего, основного общего, среднего общего образования организациями, осуществляющими 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тельную деятельность, и учебными пособиями, допущенными к использованию при реализации указанных образовательных программ.</w:t>
      </w:r>
    </w:p>
    <w:p w:rsidR="00960C8D" w:rsidRPr="0043130D" w:rsidRDefault="00960C8D" w:rsidP="002B26FA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r w:rsidRPr="0043130D">
        <w:rPr>
          <w:b w:val="0"/>
          <w:spacing w:val="-4"/>
          <w:sz w:val="28"/>
          <w:szCs w:val="28"/>
        </w:rPr>
        <w:lastRenderedPageBreak/>
        <w:t>При этом выбор учебников и учебных пособий относится к компетенции образовательной организации в соответствии со статьей 18 части 4 и пункта 9</w:t>
      </w:r>
      <w:r w:rsidR="0043130D">
        <w:rPr>
          <w:b w:val="0"/>
          <w:spacing w:val="-4"/>
          <w:sz w:val="28"/>
          <w:szCs w:val="28"/>
        </w:rPr>
        <w:t xml:space="preserve"> </w:t>
      </w:r>
      <w:r w:rsidRPr="0043130D">
        <w:rPr>
          <w:b w:val="0"/>
          <w:spacing w:val="-4"/>
          <w:sz w:val="28"/>
          <w:szCs w:val="28"/>
        </w:rPr>
        <w:t>стать</w:t>
      </w:r>
      <w:r w:rsidR="0043130D">
        <w:rPr>
          <w:b w:val="0"/>
          <w:spacing w:val="-4"/>
          <w:sz w:val="28"/>
          <w:szCs w:val="28"/>
        </w:rPr>
        <w:t>и</w:t>
      </w:r>
      <w:r w:rsidRPr="0043130D">
        <w:rPr>
          <w:b w:val="0"/>
          <w:spacing w:val="-4"/>
          <w:sz w:val="28"/>
          <w:szCs w:val="28"/>
        </w:rPr>
        <w:t xml:space="preserve"> 28 части 3 Федерального закона</w:t>
      </w:r>
      <w:r w:rsidR="00653C41" w:rsidRPr="0043130D">
        <w:rPr>
          <w:b w:val="0"/>
          <w:spacing w:val="-4"/>
          <w:sz w:val="28"/>
          <w:szCs w:val="28"/>
        </w:rPr>
        <w:t xml:space="preserve"> «Об образовании в Российской Федер</w:t>
      </w:r>
      <w:r w:rsidR="00653C41" w:rsidRPr="0043130D">
        <w:rPr>
          <w:b w:val="0"/>
          <w:spacing w:val="-4"/>
          <w:sz w:val="28"/>
          <w:szCs w:val="28"/>
        </w:rPr>
        <w:t>а</w:t>
      </w:r>
      <w:r w:rsidR="00653C41" w:rsidRPr="0043130D">
        <w:rPr>
          <w:b w:val="0"/>
          <w:spacing w:val="-4"/>
          <w:sz w:val="28"/>
          <w:szCs w:val="28"/>
        </w:rPr>
        <w:t>ции»</w:t>
      </w:r>
      <w:r w:rsidRPr="0043130D">
        <w:rPr>
          <w:b w:val="0"/>
          <w:spacing w:val="-4"/>
          <w:sz w:val="28"/>
          <w:szCs w:val="28"/>
        </w:rPr>
        <w:t xml:space="preserve">. </w:t>
      </w:r>
    </w:p>
    <w:p w:rsidR="00040071" w:rsidRPr="00197C82" w:rsidRDefault="00960C8D" w:rsidP="002B26FA">
      <w:pPr>
        <w:pStyle w:val="10"/>
        <w:keepNext/>
        <w:keepLines/>
        <w:shd w:val="clear" w:color="auto" w:fill="auto"/>
        <w:tabs>
          <w:tab w:val="left" w:pos="2095"/>
        </w:tabs>
        <w:spacing w:line="240" w:lineRule="auto"/>
        <w:ind w:firstLine="709"/>
        <w:jc w:val="both"/>
        <w:rPr>
          <w:b w:val="0"/>
          <w:spacing w:val="-4"/>
          <w:sz w:val="28"/>
          <w:szCs w:val="28"/>
        </w:rPr>
      </w:pPr>
      <w:proofErr w:type="gramStart"/>
      <w:r w:rsidRPr="00197C82">
        <w:rPr>
          <w:b w:val="0"/>
          <w:spacing w:val="-4"/>
          <w:sz w:val="28"/>
          <w:szCs w:val="28"/>
        </w:rPr>
        <w:t>Педагоги образовательных организаций должны планировать организацию образова</w:t>
      </w:r>
      <w:r w:rsidR="00F40CDE" w:rsidRPr="00197C82">
        <w:rPr>
          <w:b w:val="0"/>
          <w:spacing w:val="-4"/>
          <w:sz w:val="28"/>
          <w:szCs w:val="28"/>
        </w:rPr>
        <w:t xml:space="preserve">тельного процесса в соответствии с приказом Министерства просвещения Российской Федерации 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Министерства просвещения Российской Федерации </w:t>
      </w:r>
      <w:hyperlink r:id="rId10" w:tgtFrame="_blank" w:history="1">
        <w:r w:rsidR="00F40CDE" w:rsidRPr="00197C82">
          <w:rPr>
            <w:b w:val="0"/>
            <w:spacing w:val="-4"/>
            <w:sz w:val="28"/>
            <w:szCs w:val="28"/>
          </w:rPr>
          <w:t xml:space="preserve"> от 08.05.2019 г. № 233</w:t>
        </w:r>
      </w:hyperlink>
      <w:r w:rsidR="00F40CDE" w:rsidRPr="00197C82">
        <w:rPr>
          <w:b w:val="0"/>
          <w:spacing w:val="-4"/>
          <w:sz w:val="28"/>
          <w:szCs w:val="28"/>
        </w:rPr>
        <w:t>).</w:t>
      </w:r>
      <w:proofErr w:type="gramEnd"/>
      <w:r w:rsidR="00F12844" w:rsidRPr="00197C82">
        <w:rPr>
          <w:b w:val="0"/>
          <w:spacing w:val="-4"/>
          <w:sz w:val="28"/>
          <w:szCs w:val="28"/>
        </w:rPr>
        <w:t xml:space="preserve"> В таблице пре</w:t>
      </w:r>
      <w:r w:rsidR="00F12844" w:rsidRPr="00197C82">
        <w:rPr>
          <w:b w:val="0"/>
          <w:spacing w:val="-4"/>
          <w:sz w:val="28"/>
          <w:szCs w:val="28"/>
        </w:rPr>
        <w:t>д</w:t>
      </w:r>
      <w:r w:rsidR="00F12844" w:rsidRPr="00197C82">
        <w:rPr>
          <w:b w:val="0"/>
          <w:spacing w:val="-4"/>
          <w:sz w:val="28"/>
          <w:szCs w:val="28"/>
        </w:rPr>
        <w:t>ставлен список учебников из нового федерального перечня</w:t>
      </w:r>
      <w:r w:rsidR="008338D2" w:rsidRPr="00197C82">
        <w:rPr>
          <w:b w:val="0"/>
          <w:spacing w:val="-4"/>
          <w:sz w:val="28"/>
          <w:szCs w:val="28"/>
        </w:rPr>
        <w:t xml:space="preserve"> (</w:t>
      </w:r>
      <w:r w:rsidR="008338D2" w:rsidRPr="00197C82">
        <w:rPr>
          <w:i/>
          <w:spacing w:val="-4"/>
          <w:sz w:val="28"/>
          <w:szCs w:val="28"/>
        </w:rPr>
        <w:t>по ссылкам ос</w:t>
      </w:r>
      <w:r w:rsidR="008338D2" w:rsidRPr="00197C82">
        <w:rPr>
          <w:i/>
          <w:spacing w:val="-4"/>
          <w:sz w:val="28"/>
          <w:szCs w:val="28"/>
        </w:rPr>
        <w:t>у</w:t>
      </w:r>
      <w:r w:rsidR="008338D2" w:rsidRPr="00197C82">
        <w:rPr>
          <w:i/>
          <w:spacing w:val="-4"/>
          <w:sz w:val="28"/>
          <w:szCs w:val="28"/>
        </w:rPr>
        <w:t>ществляется переход на сайт Федерального перечня учебников</w:t>
      </w:r>
      <w:r w:rsidR="00197C82" w:rsidRPr="00197C82">
        <w:rPr>
          <w:i/>
          <w:spacing w:val="-4"/>
          <w:sz w:val="28"/>
          <w:szCs w:val="28"/>
        </w:rPr>
        <w:t xml:space="preserve"> и на </w:t>
      </w:r>
      <w:r w:rsidR="00197C82">
        <w:rPr>
          <w:i/>
          <w:spacing w:val="-4"/>
          <w:sz w:val="28"/>
          <w:szCs w:val="28"/>
        </w:rPr>
        <w:t>а</w:t>
      </w:r>
      <w:r w:rsidR="00197C82" w:rsidRPr="00197C82">
        <w:rPr>
          <w:i/>
          <w:spacing w:val="-4"/>
          <w:sz w:val="28"/>
          <w:szCs w:val="28"/>
        </w:rPr>
        <w:t>дрес страниц</w:t>
      </w:r>
      <w:r w:rsidR="006064F3">
        <w:rPr>
          <w:i/>
          <w:spacing w:val="-4"/>
          <w:sz w:val="28"/>
          <w:szCs w:val="28"/>
        </w:rPr>
        <w:t>ы</w:t>
      </w:r>
      <w:r w:rsidR="00197C82" w:rsidRPr="00197C82">
        <w:rPr>
          <w:i/>
          <w:spacing w:val="-4"/>
          <w:sz w:val="28"/>
          <w:szCs w:val="28"/>
        </w:rPr>
        <w:t xml:space="preserve"> об учебник</w:t>
      </w:r>
      <w:r w:rsidR="006064F3">
        <w:rPr>
          <w:i/>
          <w:spacing w:val="-4"/>
          <w:sz w:val="28"/>
          <w:szCs w:val="28"/>
        </w:rPr>
        <w:t>е</w:t>
      </w:r>
      <w:r w:rsidR="00197C82" w:rsidRPr="00197C82">
        <w:rPr>
          <w:i/>
          <w:spacing w:val="-4"/>
          <w:sz w:val="28"/>
          <w:szCs w:val="28"/>
        </w:rPr>
        <w:t xml:space="preserve"> на официальном сайте издателя</w:t>
      </w:r>
      <w:r w:rsidR="008338D2" w:rsidRPr="00197C82">
        <w:rPr>
          <w:b w:val="0"/>
          <w:spacing w:val="-4"/>
          <w:sz w:val="28"/>
          <w:szCs w:val="28"/>
        </w:rPr>
        <w:t>)</w:t>
      </w:r>
      <w:r w:rsidR="00F12844" w:rsidRPr="00197C82">
        <w:rPr>
          <w:b w:val="0"/>
          <w:spacing w:val="-4"/>
          <w:sz w:val="28"/>
          <w:szCs w:val="28"/>
        </w:rPr>
        <w:t>.</w:t>
      </w:r>
    </w:p>
    <w:p w:rsidR="00A93BAF" w:rsidRPr="00A93BAF" w:rsidRDefault="00A93BAF" w:rsidP="0043130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b w:val="0"/>
          <w:i/>
          <w:sz w:val="16"/>
          <w:szCs w:val="16"/>
        </w:rPr>
      </w:pPr>
    </w:p>
    <w:p w:rsidR="00433D91" w:rsidRPr="004045AA" w:rsidRDefault="00433D91" w:rsidP="0043130D">
      <w:pPr>
        <w:pStyle w:val="10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87770">
        <w:rPr>
          <w:sz w:val="28"/>
          <w:szCs w:val="28"/>
        </w:rPr>
        <w:t xml:space="preserve">Учебно-методический комплекс </w:t>
      </w:r>
      <w:r w:rsidR="0043130D">
        <w:rPr>
          <w:sz w:val="28"/>
          <w:szCs w:val="28"/>
        </w:rPr>
        <w:br/>
      </w:r>
      <w:r w:rsidRPr="00687770">
        <w:rPr>
          <w:sz w:val="28"/>
          <w:szCs w:val="28"/>
        </w:rPr>
        <w:t>по предмету «</w:t>
      </w:r>
      <w:r w:rsidR="0043130D">
        <w:rPr>
          <w:sz w:val="28"/>
          <w:szCs w:val="28"/>
        </w:rPr>
        <w:t>Математика</w:t>
      </w:r>
      <w:r w:rsidRPr="00687770">
        <w:rPr>
          <w:sz w:val="28"/>
          <w:szCs w:val="28"/>
        </w:rPr>
        <w:t xml:space="preserve">» </w:t>
      </w:r>
      <w:r w:rsidRPr="004045AA">
        <w:rPr>
          <w:rStyle w:val="11"/>
          <w:b/>
          <w:bCs/>
          <w:sz w:val="28"/>
          <w:szCs w:val="28"/>
          <w:u w:val="none"/>
        </w:rPr>
        <w:t>для 10</w:t>
      </w:r>
      <w:r w:rsidR="0043130D">
        <w:rPr>
          <w:rStyle w:val="11"/>
          <w:b/>
          <w:bCs/>
          <w:sz w:val="28"/>
          <w:szCs w:val="28"/>
          <w:u w:val="none"/>
        </w:rPr>
        <w:t>–</w:t>
      </w:r>
      <w:r w:rsidRPr="004045AA">
        <w:rPr>
          <w:rStyle w:val="11"/>
          <w:b/>
          <w:bCs/>
          <w:sz w:val="28"/>
          <w:szCs w:val="28"/>
          <w:u w:val="none"/>
        </w:rPr>
        <w:t>11 классов</w:t>
      </w:r>
    </w:p>
    <w:p w:rsidR="00F40CDE" w:rsidRPr="00A93BAF" w:rsidRDefault="00F40CDE" w:rsidP="008338D2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97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3210"/>
        <w:gridCol w:w="2272"/>
        <w:gridCol w:w="1863"/>
        <w:gridCol w:w="946"/>
      </w:tblGrid>
      <w:tr w:rsidR="008338D2" w:rsidRPr="008338D2" w:rsidTr="00197C82">
        <w:trPr>
          <w:trHeight w:val="111"/>
          <w:tblHeader/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8D2" w:rsidRPr="008338D2" w:rsidRDefault="008338D2" w:rsidP="008338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</w:rPr>
            </w:pPr>
            <w:r w:rsidRPr="008338D2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Номер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8D2" w:rsidRPr="008338D2" w:rsidRDefault="008338D2" w:rsidP="008338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</w:rPr>
            </w:pPr>
            <w:r w:rsidRPr="008338D2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Наименование</w:t>
            </w:r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8D2" w:rsidRPr="008338D2" w:rsidRDefault="008338D2" w:rsidP="008338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</w:rPr>
            </w:pPr>
            <w:r w:rsidRPr="008338D2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Издатель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8D2" w:rsidRPr="008338D2" w:rsidRDefault="008338D2" w:rsidP="008338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</w:rPr>
            </w:pPr>
            <w:r w:rsidRPr="008338D2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Авторский коллектив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338D2" w:rsidRPr="008338D2" w:rsidRDefault="008338D2" w:rsidP="008338D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333333"/>
              </w:rPr>
            </w:pPr>
            <w:r w:rsidRPr="008338D2">
              <w:rPr>
                <w:rFonts w:ascii="Times New Roman" w:hAnsi="Times New Roman" w:cs="Times New Roman"/>
                <w:b/>
                <w:bCs/>
                <w:i/>
                <w:color w:val="333333"/>
              </w:rPr>
              <w:t>Класс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ind w:left="-2882" w:firstLine="2882"/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1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ленный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Алимов Ш.А., Колягин Ю.М., Ткачёва М.В.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1.3.4.1.2.1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2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ленный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Атанасян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Л.С., Бутузов В.Ф., Кадомцев С.Б.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1.3.4.1.3.1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3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ленный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Бутузов В.Ф., Прасолов В.В. / Под ред. 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С</w:t>
            </w:r>
            <w:r w:rsidRPr="008338D2">
              <w:rPr>
                <w:rFonts w:ascii="Times New Roman" w:hAnsi="Times New Roman" w:cs="Times New Roman"/>
                <w:color w:val="333333"/>
              </w:rPr>
              <w:t>а</w:t>
            </w:r>
            <w:r w:rsidRPr="008338D2">
              <w:rPr>
                <w:rFonts w:ascii="Times New Roman" w:hAnsi="Times New Roman" w:cs="Times New Roman"/>
                <w:color w:val="333333"/>
              </w:rPr>
              <w:t>довничего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В.А.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1.3.4.1.4.1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4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анализа. Геометрия</w:t>
              </w:r>
              <w:proofErr w:type="gramStart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.</w:t>
              </w:r>
              <w:proofErr w:type="gramEnd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 xml:space="preserve"> (</w:t>
              </w:r>
              <w:proofErr w:type="gramStart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proofErr w:type="gramEnd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аз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Вернер А.Л., Карп А.П.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1.3.4.1.4.2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5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анализа. Геометрия</w:t>
              </w:r>
              <w:proofErr w:type="gramStart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.</w:t>
              </w:r>
              <w:proofErr w:type="gramEnd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 xml:space="preserve"> (</w:t>
              </w:r>
              <w:proofErr w:type="gramStart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proofErr w:type="gramEnd"/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аз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Вернер А.Л., Карп А.П.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1.3.4.1.5.1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6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Баласс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Гусев В.А.,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Рубин А.Г.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1.3.4.1.5.2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7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Баласс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>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Гусев В.А.,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Рубин А.Г.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1.3.4.1.6.1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8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 (баз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вый и углублённый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«Русское слово-учебник»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Козлов В.В., Никитин А.А., 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Белоносов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В.С. и др. /Под ред. Козлова В.В. и Никитина А.А.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1.3.4.1.6.2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19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 (баз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вый и углублённый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«Русское слово-учебник»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Козлов В.В., Никитин А.А., 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Белоносов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В.С. и др. /Под ред. Козлова В.В. и Никитина А.А.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1.3.4.1.7.1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0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Колягин Ю.М., Ткачёва М.В., Фёдорова Н.Е.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1.3.4.1.7.2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1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97C8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 xml:space="preserve">Колягин Ю.М., Ткачёва М.В., Фёдорова Н.Е. </w:t>
            </w:r>
          </w:p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1.3.4.1.8.1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2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уровень) (в 2 частях)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Ч.1.: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 А.Г., С</w:t>
            </w:r>
            <w:r w:rsidRPr="008338D2">
              <w:rPr>
                <w:rFonts w:ascii="Times New Roman" w:hAnsi="Times New Roman" w:cs="Times New Roman"/>
                <w:color w:val="333333"/>
              </w:rPr>
              <w:t>е</w:t>
            </w:r>
            <w:r w:rsidRPr="008338D2">
              <w:rPr>
                <w:rFonts w:ascii="Times New Roman" w:hAnsi="Times New Roman" w:cs="Times New Roman"/>
                <w:color w:val="333333"/>
              </w:rPr>
              <w:t>менов П.В.; Ч.2.: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 А.Г. и др., под ред. Мордковича А.Г.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1.3.4.1.9.1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3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 xml:space="preserve">Математика: алгебра и начала математического анализа, геометрия. Алгебра 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lastRenderedPageBreak/>
                <w:t>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 (в 2 частях)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Ч.1.: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 А.Г., С</w:t>
            </w:r>
            <w:r w:rsidRPr="008338D2">
              <w:rPr>
                <w:rFonts w:ascii="Times New Roman" w:hAnsi="Times New Roman" w:cs="Times New Roman"/>
                <w:color w:val="333333"/>
              </w:rPr>
              <w:t>е</w:t>
            </w:r>
            <w:r w:rsidRPr="008338D2">
              <w:rPr>
                <w:rFonts w:ascii="Times New Roman" w:hAnsi="Times New Roman" w:cs="Times New Roman"/>
                <w:color w:val="333333"/>
              </w:rPr>
              <w:t xml:space="preserve">менов П.В.; </w:t>
            </w: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Ч.2.: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 А.Г. и др., под ред. Мордковича А.Г.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1.3.4.1.9.2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4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 (в 2 частях)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Ч.1.: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 А.Г., С</w:t>
            </w:r>
            <w:r w:rsidRPr="008338D2">
              <w:rPr>
                <w:rFonts w:ascii="Times New Roman" w:hAnsi="Times New Roman" w:cs="Times New Roman"/>
                <w:color w:val="333333"/>
              </w:rPr>
              <w:t>е</w:t>
            </w:r>
            <w:r w:rsidRPr="008338D2">
              <w:rPr>
                <w:rFonts w:ascii="Times New Roman" w:hAnsi="Times New Roman" w:cs="Times New Roman"/>
                <w:color w:val="333333"/>
              </w:rPr>
              <w:t>менов П.В.;Ч .2.: Мордкович А.Г. и др., под ред. Мордк</w:t>
            </w:r>
            <w:r w:rsidRPr="008338D2">
              <w:rPr>
                <w:rFonts w:ascii="Times New Roman" w:hAnsi="Times New Roman" w:cs="Times New Roman"/>
                <w:color w:val="333333"/>
              </w:rPr>
              <w:t>о</w:t>
            </w:r>
            <w:r w:rsidRPr="008338D2">
              <w:rPr>
                <w:rFonts w:ascii="Times New Roman" w:hAnsi="Times New Roman" w:cs="Times New Roman"/>
                <w:color w:val="333333"/>
              </w:rPr>
              <w:t>вича А.Г.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1.3.4.1.10.1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5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Муравин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Г.К., 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Муравина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О.В.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333333"/>
              </w:rPr>
              <w:t>1</w:t>
            </w:r>
            <w:r w:rsidRPr="008338D2">
              <w:rPr>
                <w:rFonts w:ascii="Times New Roman" w:hAnsi="Times New Roman" w:cs="Times New Roman"/>
                <w:color w:val="333333"/>
              </w:rPr>
              <w:t>.3.4.1.10.2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6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Муравин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Г.К., </w:t>
            </w: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Муравина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О.В.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1.3.4.1.11.1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7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Никольский С.М., Потапов М.К., Реше</w:t>
            </w:r>
            <w:r w:rsidRPr="008338D2">
              <w:rPr>
                <w:rFonts w:ascii="Times New Roman" w:hAnsi="Times New Roman" w:cs="Times New Roman"/>
                <w:color w:val="333333"/>
              </w:rPr>
              <w:t>т</w:t>
            </w:r>
            <w:r w:rsidRPr="008338D2">
              <w:rPr>
                <w:rFonts w:ascii="Times New Roman" w:hAnsi="Times New Roman" w:cs="Times New Roman"/>
                <w:color w:val="333333"/>
              </w:rPr>
              <w:t>ников Н.Н. 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1.3.4.1.11.2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8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Никольский С.М., Потапов М.К., Реше</w:t>
            </w:r>
            <w:r w:rsidRPr="008338D2">
              <w:rPr>
                <w:rFonts w:ascii="Times New Roman" w:hAnsi="Times New Roman" w:cs="Times New Roman"/>
                <w:color w:val="333333"/>
              </w:rPr>
              <w:t>т</w:t>
            </w:r>
            <w:r w:rsidRPr="008338D2">
              <w:rPr>
                <w:rFonts w:ascii="Times New Roman" w:hAnsi="Times New Roman" w:cs="Times New Roman"/>
                <w:color w:val="333333"/>
              </w:rPr>
              <w:t>ников Н.Н. и др.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1.3.4.1.12.1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29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ленный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Погорелов А.В.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1.3.4.1.13.1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0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«Издател</w:t>
            </w:r>
            <w:r w:rsidRPr="008338D2">
              <w:rPr>
                <w:rFonts w:ascii="Times New Roman" w:hAnsi="Times New Roman" w:cs="Times New Roman"/>
                <w:color w:val="333333"/>
              </w:rPr>
              <w:t>ь</w:t>
            </w:r>
            <w:r w:rsidRPr="008338D2">
              <w:rPr>
                <w:rFonts w:ascii="Times New Roman" w:hAnsi="Times New Roman" w:cs="Times New Roman"/>
                <w:color w:val="333333"/>
              </w:rPr>
              <w:t>ский центр ВЕ</w:t>
            </w:r>
            <w:r w:rsidRPr="008338D2">
              <w:rPr>
                <w:rFonts w:ascii="Times New Roman" w:hAnsi="Times New Roman" w:cs="Times New Roman"/>
                <w:color w:val="333333"/>
              </w:rPr>
              <w:t>Н</w:t>
            </w:r>
            <w:r w:rsidRPr="008338D2">
              <w:rPr>
                <w:rFonts w:ascii="Times New Roman" w:hAnsi="Times New Roman" w:cs="Times New Roman"/>
                <w:color w:val="333333"/>
              </w:rPr>
              <w:t>ТАНА-ГРАФ»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Смирнов В.А., Смирнова И.М.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1.3.4.1.13.2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1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 xml:space="preserve">Математика: алгебра и 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lastRenderedPageBreak/>
                <w:t>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ООО «Издател</w:t>
            </w:r>
            <w:r w:rsidRPr="008338D2">
              <w:rPr>
                <w:rFonts w:ascii="Times New Roman" w:hAnsi="Times New Roman" w:cs="Times New Roman"/>
                <w:color w:val="333333"/>
              </w:rPr>
              <w:t>ь</w:t>
            </w: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ский центр ВЕ</w:t>
            </w:r>
            <w:r w:rsidRPr="008338D2">
              <w:rPr>
                <w:rFonts w:ascii="Times New Roman" w:hAnsi="Times New Roman" w:cs="Times New Roman"/>
                <w:color w:val="333333"/>
              </w:rPr>
              <w:t>Н</w:t>
            </w:r>
            <w:r w:rsidRPr="008338D2">
              <w:rPr>
                <w:rFonts w:ascii="Times New Roman" w:hAnsi="Times New Roman" w:cs="Times New Roman"/>
                <w:color w:val="333333"/>
              </w:rPr>
              <w:t>ТАНА-ГРАФ»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 xml:space="preserve">Смирнов В.А., </w:t>
            </w: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Смирнова И.М.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lastRenderedPageBreak/>
              <w:t>1.3.4.1.14.1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2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Смирнова И.М.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1.3.4.1.15.1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3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Смирнова И.М., Смирнов В.А.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1.3.4.1.15.2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4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и углу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б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лённый уровни)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«ИОЦ МНЕМОЗИНА»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Смирнова И.М., Смирнов В.А.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8338D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1.3.4.1.16.1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EE1452" w:rsidP="008338D2">
            <w:pPr>
              <w:rPr>
                <w:rFonts w:ascii="Times New Roman" w:hAnsi="Times New Roman" w:cs="Times New Roman"/>
                <w:color w:val="333333"/>
              </w:rPr>
            </w:pPr>
            <w:hyperlink r:id="rId35" w:history="1"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8338D2" w:rsidRPr="008338D2">
                <w:rPr>
                  <w:rStyle w:val="a7"/>
                  <w:rFonts w:ascii="Times New Roman" w:hAnsi="Times New Roman" w:cs="Times New Roman"/>
                  <w:color w:val="0088CC"/>
                </w:rPr>
                <w:t>метрия (базовый уровень)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8338D2">
              <w:rPr>
                <w:rFonts w:ascii="Times New Roman" w:hAnsi="Times New Roman" w:cs="Times New Roman"/>
                <w:color w:val="333333"/>
              </w:rPr>
              <w:t>Шарыгин</w:t>
            </w:r>
            <w:proofErr w:type="spellEnd"/>
            <w:r w:rsidRPr="008338D2">
              <w:rPr>
                <w:rFonts w:ascii="Times New Roman" w:hAnsi="Times New Roman" w:cs="Times New Roman"/>
                <w:color w:val="333333"/>
              </w:rPr>
              <w:t xml:space="preserve"> И.Ф.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338D2" w:rsidRPr="008338D2" w:rsidRDefault="008338D2" w:rsidP="008338D2">
            <w:pPr>
              <w:rPr>
                <w:rFonts w:ascii="Times New Roman" w:hAnsi="Times New Roman" w:cs="Times New Roman"/>
                <w:color w:val="333333"/>
              </w:rPr>
            </w:pPr>
            <w:r w:rsidRPr="008338D2">
              <w:rPr>
                <w:rFonts w:ascii="Times New Roman" w:hAnsi="Times New Roman" w:cs="Times New Roman"/>
                <w:color w:val="333333"/>
              </w:rPr>
              <w:t>10–11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1.3.4.2.1.1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36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метрия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Александров А.Д., Вернер А.Л., Рыжик В.И.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1.3.4.2.1.2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37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метрия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Александров А.Д., Вернер А.Л., Рыжик В.И.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1.3.4.2.2.1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38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Муравин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Г.К., </w:t>
            </w: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Муравина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О.В.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1.3.4.2.2.2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39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Муравин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Г.К., </w:t>
            </w: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Муравина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О.В.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lastRenderedPageBreak/>
              <w:t>1.3.4.2.3.1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40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метрия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Потоскуев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Е.В., </w:t>
            </w: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Звавич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Л.И.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1.3.4.2.3.2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41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Ге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метрия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ООО «ДРОФА»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Потоскуев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Е.В., </w:t>
            </w: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Звавич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Л.И.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1.3.4.2.4.1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42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Пратусевич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М.Я., Столбов К.М., Головин А.Н.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10</w:t>
            </w:r>
          </w:p>
        </w:tc>
      </w:tr>
      <w:tr w:rsidR="00197C82" w:rsidRPr="008338D2" w:rsidTr="00197C82">
        <w:trPr>
          <w:tblCellSpacing w:w="15" w:type="dxa"/>
        </w:trPr>
        <w:tc>
          <w:tcPr>
            <w:tcW w:w="139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1.3.4.2.4.2</w:t>
            </w:r>
          </w:p>
        </w:tc>
        <w:tc>
          <w:tcPr>
            <w:tcW w:w="376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EE1452" w:rsidP="00197C82">
            <w:pPr>
              <w:rPr>
                <w:rFonts w:ascii="Times New Roman" w:hAnsi="Times New Roman" w:cs="Times New Roman"/>
                <w:color w:val="333333"/>
              </w:rPr>
            </w:pPr>
            <w:hyperlink r:id="rId43" w:history="1"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Математика: алгебра и начала математического анализа, геометрия. Алгебра и начала математического анализа (углублённый ур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о</w:t>
              </w:r>
              <w:r w:rsidR="00197C82" w:rsidRPr="00197C82">
                <w:rPr>
                  <w:rStyle w:val="a7"/>
                  <w:rFonts w:ascii="Times New Roman" w:hAnsi="Times New Roman" w:cs="Times New Roman"/>
                  <w:color w:val="0088CC"/>
                </w:rPr>
                <w:t>вень)</w:t>
              </w:r>
            </w:hyperlink>
          </w:p>
        </w:tc>
        <w:tc>
          <w:tcPr>
            <w:tcW w:w="152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АО «Издательство «Просвещение»</w:t>
            </w:r>
          </w:p>
        </w:tc>
        <w:tc>
          <w:tcPr>
            <w:tcW w:w="195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197C82">
              <w:rPr>
                <w:rFonts w:ascii="Times New Roman" w:hAnsi="Times New Roman" w:cs="Times New Roman"/>
                <w:color w:val="333333"/>
              </w:rPr>
              <w:t>Пратусевич</w:t>
            </w:r>
            <w:proofErr w:type="spellEnd"/>
            <w:r w:rsidRPr="00197C82">
              <w:rPr>
                <w:rFonts w:ascii="Times New Roman" w:hAnsi="Times New Roman" w:cs="Times New Roman"/>
                <w:color w:val="333333"/>
              </w:rPr>
              <w:t xml:space="preserve"> М.Я., Столбов К.М., Головин А.Н.</w:t>
            </w:r>
          </w:p>
        </w:tc>
        <w:tc>
          <w:tcPr>
            <w:tcW w:w="912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97C82" w:rsidRPr="00197C82" w:rsidRDefault="00197C82" w:rsidP="00197C82">
            <w:pPr>
              <w:rPr>
                <w:rFonts w:ascii="Times New Roman" w:hAnsi="Times New Roman" w:cs="Times New Roman"/>
                <w:color w:val="333333"/>
              </w:rPr>
            </w:pPr>
            <w:r w:rsidRPr="00197C82">
              <w:rPr>
                <w:rFonts w:ascii="Times New Roman" w:hAnsi="Times New Roman" w:cs="Times New Roman"/>
                <w:color w:val="333333"/>
              </w:rPr>
              <w:t>11</w:t>
            </w:r>
          </w:p>
        </w:tc>
      </w:tr>
    </w:tbl>
    <w:p w:rsidR="008338D2" w:rsidRPr="008338D2" w:rsidRDefault="008338D2" w:rsidP="008338D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68D" w:rsidRDefault="0034568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Отличительными особенностями учебно-методических комплексов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, вх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дящих в федеральный перечень учебников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являются:</w:t>
      </w:r>
    </w:p>
    <w:p w:rsidR="0034568D" w:rsidRDefault="0034568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учебников на бумажных и электронных носителях, обеспеч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вающих ко</w:t>
      </w:r>
      <w:r w:rsidR="00A63FAD">
        <w:rPr>
          <w:rFonts w:ascii="Times New Roman" w:eastAsia="Times New Roman" w:hAnsi="Times New Roman" w:cs="Times New Roman"/>
          <w:bCs/>
          <w:sz w:val="28"/>
          <w:szCs w:val="28"/>
        </w:rPr>
        <w:t>мплексность и преемственность всех уровней образования;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четкая функциональная направленность каждого компонента УМК на решение определенной педагогической задачи;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единый методический, информационный и дизайнерский подход, уч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тывающий возрастные психофизиологические особенности школьников;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наличие «навигационной» системы, обеспечивающей системность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ганизации учебного процесса и удобство поиска информации;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использование прогрессивных форм и способов подачи материала,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нованных на современных информационных технологиях;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доступность в использовании;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интерактивность;</w:t>
      </w:r>
    </w:p>
    <w:p w:rsidR="00A63FAD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ориентированность на практическую деятельность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12844" w:rsidRPr="00F12844" w:rsidRDefault="00A63FAD" w:rsidP="002B26F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максимальный учет индивидуальных запросов и способностей каждого участ</w:t>
      </w:r>
      <w:r w:rsidR="00F12844">
        <w:rPr>
          <w:rFonts w:ascii="Times New Roman" w:eastAsia="Times New Roman" w:hAnsi="Times New Roman" w:cs="Times New Roman"/>
          <w:bCs/>
          <w:sz w:val="28"/>
          <w:szCs w:val="28"/>
        </w:rPr>
        <w:t>ника образовательного процесса.</w:t>
      </w:r>
    </w:p>
    <w:p w:rsidR="00F12844" w:rsidRPr="00D65944" w:rsidRDefault="00F12844" w:rsidP="002B26F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Кроме того, организации, осуществляющие образовательную деятел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ь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ность по основным образовательным программам, вправе в течение трех лет использовать в образовательной </w:t>
      </w:r>
      <w:proofErr w:type="gramStart"/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деятельности</w:t>
      </w:r>
      <w:proofErr w:type="gramEnd"/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приобретенные до вступления в силу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Приказа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 Министерства просвещения Российской Федерации от 28.12.2018 г. № 345 учебники из Федерального перечня учебников, утвержденного 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Прик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а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>зом Министерства образования и науки Российской Федерации от 31.03.2014 г. № 253 «</w:t>
      </w:r>
      <w:r w:rsidRPr="008801B5">
        <w:rPr>
          <w:rFonts w:ascii="Times New Roman" w:eastAsia="Calibri" w:hAnsi="Times New Roman" w:cs="Times New Roman"/>
          <w:iCs/>
          <w:color w:val="auto"/>
          <w:sz w:val="28"/>
          <w:szCs w:val="28"/>
          <w:bdr w:val="none" w:sz="0" w:space="0" w:color="auto" w:frame="1"/>
          <w:shd w:val="clear" w:color="auto" w:fill="FFFFFF"/>
          <w:lang w:eastAsia="en-US" w:bidi="ar-SA"/>
        </w:rPr>
        <w:t xml:space="preserve">Об утверждении 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Федерального перечня учебников, рекомендуемых к использованию при реализации имеющих государственную аккредитацию о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разовательных программ начального общего, основного общего, среднего о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</w:t>
      </w:r>
      <w:r w:rsidRPr="008801B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щего образования</w:t>
      </w:r>
      <w:r w:rsidRPr="008801B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».</w:t>
      </w:r>
    </w:p>
    <w:p w:rsidR="00040071" w:rsidRDefault="00040071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8801B5" w:rsidRPr="0070062D" w:rsidRDefault="0070062D" w:rsidP="002B26FA">
      <w:pPr>
        <w:pStyle w:val="2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  <w:r w:rsidRPr="0070062D">
        <w:rPr>
          <w:b/>
          <w:sz w:val="28"/>
          <w:szCs w:val="28"/>
        </w:rPr>
        <w:t>III.</w:t>
      </w:r>
      <w:r w:rsidRPr="0070062D">
        <w:rPr>
          <w:b/>
          <w:sz w:val="28"/>
          <w:szCs w:val="28"/>
        </w:rPr>
        <w:tab/>
        <w:t xml:space="preserve"> Особенности преподавания учебного предмета «</w:t>
      </w:r>
      <w:r w:rsidR="006064F3">
        <w:rPr>
          <w:b/>
          <w:sz w:val="28"/>
          <w:szCs w:val="28"/>
        </w:rPr>
        <w:t>Математика</w:t>
      </w:r>
      <w:r w:rsidR="00A93BAF">
        <w:rPr>
          <w:b/>
          <w:sz w:val="28"/>
          <w:szCs w:val="28"/>
        </w:rPr>
        <w:t>»</w:t>
      </w:r>
    </w:p>
    <w:p w:rsidR="008801B5" w:rsidRDefault="008801B5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97BF8" w:rsidRDefault="0070062D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2019</w:t>
      </w:r>
      <w:r w:rsidR="006064F3">
        <w:rPr>
          <w:sz w:val="28"/>
          <w:szCs w:val="28"/>
        </w:rPr>
        <w:t>–</w:t>
      </w:r>
      <w:r>
        <w:rPr>
          <w:sz w:val="28"/>
          <w:szCs w:val="28"/>
        </w:rPr>
        <w:t>2020</w:t>
      </w:r>
      <w:r w:rsidRPr="00687770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начинается переход </w:t>
      </w:r>
      <w:r w:rsidR="00F97BF8">
        <w:rPr>
          <w:sz w:val="28"/>
          <w:szCs w:val="28"/>
        </w:rPr>
        <w:t>по реализации Ф</w:t>
      </w:r>
      <w:r w:rsidRPr="00687770">
        <w:rPr>
          <w:sz w:val="28"/>
          <w:szCs w:val="28"/>
        </w:rPr>
        <w:t>едерал</w:t>
      </w:r>
      <w:r w:rsidRPr="00687770">
        <w:rPr>
          <w:sz w:val="28"/>
          <w:szCs w:val="28"/>
        </w:rPr>
        <w:t>ь</w:t>
      </w:r>
      <w:r w:rsidRPr="00687770">
        <w:rPr>
          <w:sz w:val="28"/>
          <w:szCs w:val="28"/>
        </w:rPr>
        <w:t xml:space="preserve">ного государственного образовательного стандарта </w:t>
      </w:r>
      <w:r>
        <w:rPr>
          <w:sz w:val="28"/>
          <w:szCs w:val="28"/>
        </w:rPr>
        <w:t xml:space="preserve">среднего </w:t>
      </w:r>
      <w:r w:rsidRPr="00687770">
        <w:rPr>
          <w:sz w:val="28"/>
          <w:szCs w:val="28"/>
        </w:rPr>
        <w:t>общего 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ния (да</w:t>
      </w:r>
      <w:r>
        <w:rPr>
          <w:sz w:val="28"/>
          <w:szCs w:val="28"/>
        </w:rPr>
        <w:t>лее - ФГОС СОО) в 10</w:t>
      </w:r>
      <w:r w:rsidR="006064F3">
        <w:rPr>
          <w:sz w:val="28"/>
          <w:szCs w:val="28"/>
        </w:rPr>
        <w:t>–</w:t>
      </w:r>
      <w:r>
        <w:rPr>
          <w:sz w:val="28"/>
          <w:szCs w:val="28"/>
        </w:rPr>
        <w:t xml:space="preserve">11 классах </w:t>
      </w:r>
      <w:r w:rsidRPr="00687770">
        <w:rPr>
          <w:sz w:val="28"/>
          <w:szCs w:val="28"/>
        </w:rPr>
        <w:t>в</w:t>
      </w:r>
      <w:r w:rsidR="00F97BF8">
        <w:rPr>
          <w:sz w:val="28"/>
          <w:szCs w:val="28"/>
        </w:rPr>
        <w:t xml:space="preserve"> государственных</w:t>
      </w:r>
      <w:r w:rsidRPr="00687770">
        <w:rPr>
          <w:sz w:val="28"/>
          <w:szCs w:val="28"/>
        </w:rPr>
        <w:t xml:space="preserve"> общеобразов</w:t>
      </w:r>
      <w:r w:rsidRPr="00687770">
        <w:rPr>
          <w:sz w:val="28"/>
          <w:szCs w:val="28"/>
        </w:rPr>
        <w:t>а</w:t>
      </w:r>
      <w:r w:rsidRPr="00687770">
        <w:rPr>
          <w:sz w:val="28"/>
          <w:szCs w:val="28"/>
        </w:rPr>
        <w:t>тельных организа</w:t>
      </w:r>
      <w:r w:rsidR="00F97BF8">
        <w:rPr>
          <w:sz w:val="28"/>
          <w:szCs w:val="28"/>
        </w:rPr>
        <w:t>циях Кировской области.</w:t>
      </w:r>
    </w:p>
    <w:p w:rsidR="006064F3" w:rsidRDefault="006064F3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C0049E">
        <w:rPr>
          <w:sz w:val="28"/>
          <w:szCs w:val="28"/>
        </w:rPr>
        <w:t>В соответствии с принятой Концепцией развития математического обр</w:t>
      </w:r>
      <w:r w:rsidRPr="00C0049E">
        <w:rPr>
          <w:sz w:val="28"/>
          <w:szCs w:val="28"/>
        </w:rPr>
        <w:t>а</w:t>
      </w:r>
      <w:r w:rsidRPr="00C0049E">
        <w:rPr>
          <w:sz w:val="28"/>
          <w:szCs w:val="28"/>
        </w:rPr>
        <w:t>зования в Российской Федерации, математическое образование решает, в час</w:t>
      </w:r>
      <w:r w:rsidRPr="00C0049E">
        <w:rPr>
          <w:sz w:val="28"/>
          <w:szCs w:val="28"/>
        </w:rPr>
        <w:t>т</w:t>
      </w:r>
      <w:r w:rsidRPr="00C0049E">
        <w:rPr>
          <w:sz w:val="28"/>
          <w:szCs w:val="28"/>
        </w:rPr>
        <w:t xml:space="preserve">ности, </w:t>
      </w:r>
      <w:r w:rsidRPr="00C0049E">
        <w:rPr>
          <w:b/>
          <w:i/>
          <w:sz w:val="28"/>
          <w:szCs w:val="28"/>
        </w:rPr>
        <w:t>следующие ключевые задачи</w:t>
      </w:r>
      <w:r w:rsidRPr="00C0049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0049E">
        <w:rPr>
          <w:sz w:val="28"/>
          <w:szCs w:val="28"/>
        </w:rPr>
        <w:t>предоставлять каждому обучающемуся возможность достижения уровня математических знаний, необходимого для дальнейшей успешной жизни в обществе;</w:t>
      </w:r>
      <w:proofErr w:type="gramEnd"/>
      <w:r w:rsidRPr="00C0049E">
        <w:rPr>
          <w:sz w:val="28"/>
          <w:szCs w:val="28"/>
        </w:rPr>
        <w:t xml:space="preserve"> </w:t>
      </w:r>
      <w:proofErr w:type="gramStart"/>
      <w:r w:rsidRPr="00C0049E">
        <w:rPr>
          <w:sz w:val="28"/>
          <w:szCs w:val="28"/>
        </w:rPr>
        <w:t>обеспечивать необходимое стране число выпускников, математическая подготовка которых достаточна для пр</w:t>
      </w:r>
      <w:r w:rsidRPr="00C0049E">
        <w:rPr>
          <w:sz w:val="28"/>
          <w:szCs w:val="28"/>
        </w:rPr>
        <w:t>о</w:t>
      </w:r>
      <w:r w:rsidRPr="00C0049E">
        <w:rPr>
          <w:sz w:val="28"/>
          <w:szCs w:val="28"/>
        </w:rPr>
        <w:t>должения образования в различных направлениях и для практической деятел</w:t>
      </w:r>
      <w:r w:rsidRPr="00C0049E">
        <w:rPr>
          <w:sz w:val="28"/>
          <w:szCs w:val="28"/>
        </w:rPr>
        <w:t>ь</w:t>
      </w:r>
      <w:r w:rsidRPr="00C0049E">
        <w:rPr>
          <w:sz w:val="28"/>
          <w:szCs w:val="28"/>
        </w:rPr>
        <w:t>ности, включая преподавание математики, математические исследования, р</w:t>
      </w:r>
      <w:r w:rsidRPr="00C0049E">
        <w:rPr>
          <w:sz w:val="28"/>
          <w:szCs w:val="28"/>
        </w:rPr>
        <w:t>а</w:t>
      </w:r>
      <w:r w:rsidRPr="00C0049E">
        <w:rPr>
          <w:sz w:val="28"/>
          <w:szCs w:val="28"/>
        </w:rPr>
        <w:t>боту в сфере информационных технологий и др.; в основном общем и среднем общем образовании необходимо предусмотреть подготовку обучающихся в с</w:t>
      </w:r>
      <w:r w:rsidRPr="00C0049E">
        <w:rPr>
          <w:sz w:val="28"/>
          <w:szCs w:val="28"/>
        </w:rPr>
        <w:t>о</w:t>
      </w:r>
      <w:r w:rsidRPr="00C0049E">
        <w:rPr>
          <w:sz w:val="28"/>
          <w:szCs w:val="28"/>
        </w:rPr>
        <w:t>ответствии с их запросами к уровню подготовки в сфере математического о</w:t>
      </w:r>
      <w:r w:rsidRPr="00C0049E">
        <w:rPr>
          <w:sz w:val="28"/>
          <w:szCs w:val="28"/>
        </w:rPr>
        <w:t>б</w:t>
      </w:r>
      <w:r w:rsidRPr="00C0049E">
        <w:rPr>
          <w:sz w:val="28"/>
          <w:szCs w:val="28"/>
        </w:rPr>
        <w:t>разования.</w:t>
      </w:r>
      <w:proofErr w:type="gramEnd"/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 xml:space="preserve">Соответственно, выделяются </w:t>
      </w:r>
      <w:r w:rsidRPr="00E97AB3">
        <w:rPr>
          <w:b/>
          <w:i/>
          <w:sz w:val="28"/>
          <w:szCs w:val="28"/>
        </w:rPr>
        <w:t>т</w:t>
      </w:r>
      <w:r w:rsidRPr="00C0049E">
        <w:rPr>
          <w:b/>
          <w:i/>
          <w:sz w:val="28"/>
          <w:szCs w:val="28"/>
        </w:rPr>
        <w:t>ри направления требований к резул</w:t>
      </w:r>
      <w:r w:rsidRPr="00C0049E">
        <w:rPr>
          <w:b/>
          <w:i/>
          <w:sz w:val="28"/>
          <w:szCs w:val="28"/>
        </w:rPr>
        <w:t>ь</w:t>
      </w:r>
      <w:r w:rsidRPr="00C0049E">
        <w:rPr>
          <w:b/>
          <w:i/>
          <w:sz w:val="28"/>
          <w:szCs w:val="28"/>
        </w:rPr>
        <w:t>татам математического образования</w:t>
      </w:r>
      <w:r w:rsidRPr="00C0049E">
        <w:rPr>
          <w:sz w:val="28"/>
          <w:szCs w:val="28"/>
        </w:rPr>
        <w:t xml:space="preserve">: </w:t>
      </w:r>
    </w:p>
    <w:p w:rsidR="00C0049E" w:rsidRPr="00C0049E" w:rsidRDefault="00C0049E" w:rsidP="002B26FA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0049E">
        <w:rPr>
          <w:sz w:val="28"/>
          <w:szCs w:val="28"/>
        </w:rPr>
        <w:t>практико-ориентированное математическое образование (математика для жизни);</w:t>
      </w:r>
    </w:p>
    <w:p w:rsidR="00C0049E" w:rsidRPr="00C0049E" w:rsidRDefault="00C0049E" w:rsidP="002B26FA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0049E">
        <w:rPr>
          <w:sz w:val="28"/>
          <w:szCs w:val="28"/>
        </w:rPr>
        <w:t>математика для использования в профессии;</w:t>
      </w:r>
    </w:p>
    <w:p w:rsidR="00C0049E" w:rsidRPr="00C0049E" w:rsidRDefault="00C0049E" w:rsidP="002B26FA">
      <w:pPr>
        <w:pStyle w:val="20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C0049E">
        <w:rPr>
          <w:sz w:val="28"/>
          <w:szCs w:val="28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</w:t>
      </w:r>
      <w:r w:rsidRPr="00C0049E">
        <w:rPr>
          <w:sz w:val="28"/>
          <w:szCs w:val="28"/>
        </w:rPr>
        <w:t>а</w:t>
      </w:r>
      <w:r w:rsidRPr="00C0049E">
        <w:rPr>
          <w:sz w:val="28"/>
          <w:szCs w:val="28"/>
        </w:rPr>
        <w:t>тематики, физики, экономики и других областях.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 xml:space="preserve">Эти направления реализуются в двух блоках требований к результатам математического образования. 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C0049E">
        <w:rPr>
          <w:b/>
          <w:i/>
          <w:sz w:val="28"/>
          <w:szCs w:val="28"/>
        </w:rPr>
        <w:t>На базовом уровне: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Выпускник научится в 10–11-</w:t>
      </w:r>
      <w:r>
        <w:rPr>
          <w:sz w:val="28"/>
          <w:szCs w:val="28"/>
        </w:rPr>
        <w:t>х</w:t>
      </w:r>
      <w:r w:rsidRPr="00C0049E">
        <w:rPr>
          <w:sz w:val="28"/>
          <w:szCs w:val="28"/>
        </w:rPr>
        <w:t xml:space="preserve">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Выпускник получит возможность научиться в 10–11-</w:t>
      </w:r>
      <w:r>
        <w:rPr>
          <w:sz w:val="28"/>
          <w:szCs w:val="28"/>
        </w:rPr>
        <w:t>х</w:t>
      </w:r>
      <w:r w:rsidRPr="00C0049E">
        <w:rPr>
          <w:sz w:val="28"/>
          <w:szCs w:val="28"/>
        </w:rPr>
        <w:t xml:space="preserve"> классах: для ра</w:t>
      </w:r>
      <w:r w:rsidRPr="00C0049E">
        <w:rPr>
          <w:sz w:val="28"/>
          <w:szCs w:val="28"/>
        </w:rPr>
        <w:t>з</w:t>
      </w:r>
      <w:r w:rsidRPr="00C0049E">
        <w:rPr>
          <w:sz w:val="28"/>
          <w:szCs w:val="28"/>
        </w:rPr>
        <w:t>вития мышления, использования в повседневной жизни и обеспечения во</w:t>
      </w:r>
      <w:r w:rsidRPr="00C0049E">
        <w:rPr>
          <w:sz w:val="28"/>
          <w:szCs w:val="28"/>
        </w:rPr>
        <w:t>з</w:t>
      </w:r>
      <w:r w:rsidRPr="00C0049E">
        <w:rPr>
          <w:sz w:val="28"/>
          <w:szCs w:val="28"/>
        </w:rPr>
        <w:t>можности успешного продолжения образования по специальностям, не св</w:t>
      </w:r>
      <w:r w:rsidRPr="00C0049E">
        <w:rPr>
          <w:sz w:val="28"/>
          <w:szCs w:val="28"/>
        </w:rPr>
        <w:t>я</w:t>
      </w:r>
      <w:r w:rsidRPr="00C0049E">
        <w:rPr>
          <w:sz w:val="28"/>
          <w:szCs w:val="28"/>
        </w:rPr>
        <w:t>занным с прикладным использованием математики.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  <w:r w:rsidRPr="00C0049E">
        <w:rPr>
          <w:b/>
          <w:i/>
          <w:sz w:val="28"/>
          <w:szCs w:val="28"/>
        </w:rPr>
        <w:t>На углубленном уровне: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pacing w:val="-4"/>
          <w:sz w:val="28"/>
          <w:szCs w:val="28"/>
        </w:rPr>
      </w:pPr>
      <w:r w:rsidRPr="00C0049E">
        <w:rPr>
          <w:spacing w:val="-4"/>
          <w:sz w:val="28"/>
          <w:szCs w:val="28"/>
        </w:rPr>
        <w:t>Выпускник научится в 10–11-м классах: для успешного продолжения обр</w:t>
      </w:r>
      <w:r w:rsidRPr="00C0049E">
        <w:rPr>
          <w:spacing w:val="-4"/>
          <w:sz w:val="28"/>
          <w:szCs w:val="28"/>
        </w:rPr>
        <w:t>а</w:t>
      </w:r>
      <w:r w:rsidRPr="00C0049E">
        <w:rPr>
          <w:spacing w:val="-4"/>
          <w:sz w:val="28"/>
          <w:szCs w:val="28"/>
        </w:rPr>
        <w:t>зования по специальностям, связанным с прикладным использованием математ</w:t>
      </w:r>
      <w:r w:rsidRPr="00C0049E">
        <w:rPr>
          <w:spacing w:val="-4"/>
          <w:sz w:val="28"/>
          <w:szCs w:val="28"/>
        </w:rPr>
        <w:t>и</w:t>
      </w:r>
      <w:r w:rsidRPr="00C0049E">
        <w:rPr>
          <w:spacing w:val="-4"/>
          <w:sz w:val="28"/>
          <w:szCs w:val="28"/>
        </w:rPr>
        <w:lastRenderedPageBreak/>
        <w:t>ки.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Выпускник получит возможность научиться в 10–11-м классах: для обе</w:t>
      </w:r>
      <w:r w:rsidRPr="00C0049E">
        <w:rPr>
          <w:sz w:val="28"/>
          <w:szCs w:val="28"/>
        </w:rPr>
        <w:t>с</w:t>
      </w:r>
      <w:r w:rsidRPr="00C0049E">
        <w:rPr>
          <w:sz w:val="28"/>
          <w:szCs w:val="28"/>
        </w:rPr>
        <w:t>печения возможности успешного продолжения образования по специальностям, связанным с осуществлением научной и исследовательской деятельности в о</w:t>
      </w:r>
      <w:r w:rsidRPr="00C0049E">
        <w:rPr>
          <w:sz w:val="28"/>
          <w:szCs w:val="28"/>
        </w:rPr>
        <w:t>б</w:t>
      </w:r>
      <w:r w:rsidRPr="00C0049E">
        <w:rPr>
          <w:sz w:val="28"/>
          <w:szCs w:val="28"/>
        </w:rPr>
        <w:t>ласти математики и смежных наук.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C0049E">
        <w:rPr>
          <w:sz w:val="28"/>
          <w:szCs w:val="28"/>
        </w:rPr>
        <w:t xml:space="preserve">В соответствии с Федеральным законом «Об образовании в РФ» (ст. 12 п. 7) организации, осуществляющие образовательную деятельность, реализуют эти требования в образовательном процессе с учетом настоящей примерной основной образовательной программы </w:t>
      </w:r>
      <w:r w:rsidR="00E97AB3">
        <w:rPr>
          <w:sz w:val="28"/>
          <w:szCs w:val="28"/>
        </w:rPr>
        <w:fldChar w:fldCharType="begin"/>
      </w:r>
      <w:r w:rsidR="00E97AB3">
        <w:rPr>
          <w:sz w:val="28"/>
          <w:szCs w:val="28"/>
        </w:rPr>
        <w:instrText xml:space="preserve"> INCLUDEPICTURE  "https://ssl.gstatic.com/ui/v1/icons/mail/images/cleardot.gif" \* MERGEFORMATINET </w:instrText>
      </w:r>
      <w:r w:rsidR="00E97AB3">
        <w:rPr>
          <w:sz w:val="28"/>
          <w:szCs w:val="28"/>
        </w:rPr>
        <w:fldChar w:fldCharType="separate"/>
      </w:r>
      <w:r w:rsidR="004507D4">
        <w:rPr>
          <w:sz w:val="28"/>
          <w:szCs w:val="28"/>
        </w:rPr>
        <w:fldChar w:fldCharType="begin"/>
      </w:r>
      <w:r w:rsidR="004507D4">
        <w:rPr>
          <w:sz w:val="28"/>
          <w:szCs w:val="28"/>
        </w:rPr>
        <w:instrText xml:space="preserve"> INCLUDEPICTURE  "https://ssl.gstatic.com/ui/v1/icons/mail/images/cleardot.gif" \* MERGEFORMATINET </w:instrText>
      </w:r>
      <w:r w:rsidR="004507D4">
        <w:rPr>
          <w:sz w:val="28"/>
          <w:szCs w:val="28"/>
        </w:rPr>
        <w:fldChar w:fldCharType="separate"/>
      </w:r>
      <w:r w:rsidR="00EE1452">
        <w:rPr>
          <w:sz w:val="28"/>
          <w:szCs w:val="28"/>
        </w:rPr>
        <w:fldChar w:fldCharType="begin"/>
      </w:r>
      <w:r w:rsidR="00EE1452">
        <w:rPr>
          <w:sz w:val="28"/>
          <w:szCs w:val="28"/>
        </w:rPr>
        <w:instrText xml:space="preserve"> </w:instrText>
      </w:r>
      <w:r w:rsidR="00EE1452">
        <w:rPr>
          <w:sz w:val="28"/>
          <w:szCs w:val="28"/>
        </w:rPr>
        <w:instrText>INCLUDEPICTURE  "https://ssl.gstatic.com/ui/v1/icons/mail/images/cleardot.gif" \* MERGEFORMATINET</w:instrText>
      </w:r>
      <w:r w:rsidR="00EE1452">
        <w:rPr>
          <w:sz w:val="28"/>
          <w:szCs w:val="28"/>
        </w:rPr>
        <w:instrText xml:space="preserve"> </w:instrText>
      </w:r>
      <w:r w:rsidR="00EE1452">
        <w:rPr>
          <w:sz w:val="28"/>
          <w:szCs w:val="28"/>
        </w:rPr>
        <w:fldChar w:fldCharType="separate"/>
      </w:r>
      <w:r w:rsidR="00EE145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;visibility:visible">
            <v:imagedata r:id="rId44" r:href="rId45"/>
          </v:shape>
        </w:pict>
      </w:r>
      <w:r w:rsidR="00EE1452">
        <w:rPr>
          <w:sz w:val="28"/>
          <w:szCs w:val="28"/>
        </w:rPr>
        <w:fldChar w:fldCharType="end"/>
      </w:r>
      <w:r w:rsidR="004507D4">
        <w:rPr>
          <w:sz w:val="28"/>
          <w:szCs w:val="28"/>
        </w:rPr>
        <w:fldChar w:fldCharType="end"/>
      </w:r>
      <w:r w:rsidR="00E97AB3">
        <w:rPr>
          <w:sz w:val="28"/>
          <w:szCs w:val="28"/>
        </w:rPr>
        <w:fldChar w:fldCharType="end"/>
      </w:r>
      <w:r w:rsidRPr="00C0049E">
        <w:rPr>
          <w:sz w:val="28"/>
          <w:szCs w:val="28"/>
        </w:rPr>
        <w:t>как на основе учебно-методических комплектов соответствующего уровня, входящих в Федеральный перечень Министерства образования и науки Российской Федерации, так и с возможным использованием иных источников учебной информации (учебно-методические пособия, образовательные порталы</w:t>
      </w:r>
      <w:proofErr w:type="gramEnd"/>
      <w:r w:rsidRPr="00C0049E">
        <w:rPr>
          <w:sz w:val="28"/>
          <w:szCs w:val="28"/>
        </w:rPr>
        <w:t xml:space="preserve"> и сайты и др.)</w:t>
      </w:r>
    </w:p>
    <w:p w:rsid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b/>
          <w:i/>
          <w:sz w:val="28"/>
          <w:szCs w:val="28"/>
        </w:rPr>
      </w:pP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b/>
          <w:i/>
          <w:sz w:val="28"/>
          <w:szCs w:val="28"/>
        </w:rPr>
        <w:t>Цели освоения программы базового уровня</w:t>
      </w:r>
      <w:r w:rsidRPr="00C0049E">
        <w:rPr>
          <w:sz w:val="28"/>
          <w:szCs w:val="28"/>
        </w:rPr>
        <w:t xml:space="preserve"> – обеспечение возможности использования математических знаний и умений в повседневной жизни и во</w:t>
      </w:r>
      <w:r w:rsidRPr="00C0049E">
        <w:rPr>
          <w:sz w:val="28"/>
          <w:szCs w:val="28"/>
        </w:rPr>
        <w:t>з</w:t>
      </w:r>
      <w:r w:rsidRPr="00C0049E">
        <w:rPr>
          <w:sz w:val="28"/>
          <w:szCs w:val="28"/>
        </w:rPr>
        <w:t>можности успешного продолжения образования по специальностям, не св</w:t>
      </w:r>
      <w:r w:rsidRPr="00C0049E">
        <w:rPr>
          <w:sz w:val="28"/>
          <w:szCs w:val="28"/>
        </w:rPr>
        <w:t>я</w:t>
      </w:r>
      <w:r w:rsidRPr="00C0049E">
        <w:rPr>
          <w:sz w:val="28"/>
          <w:szCs w:val="28"/>
        </w:rPr>
        <w:t>занным с прикладным использованием математики. Внутри этого уровня в</w:t>
      </w:r>
      <w:r w:rsidRPr="00C0049E">
        <w:rPr>
          <w:sz w:val="28"/>
          <w:szCs w:val="28"/>
        </w:rPr>
        <w:t>ы</w:t>
      </w:r>
      <w:r w:rsidRPr="00C0049E">
        <w:rPr>
          <w:sz w:val="28"/>
          <w:szCs w:val="28"/>
        </w:rPr>
        <w:t xml:space="preserve">деляются две различные программы: </w:t>
      </w:r>
      <w:r w:rsidRPr="00C0049E">
        <w:rPr>
          <w:b/>
          <w:i/>
          <w:sz w:val="28"/>
          <w:szCs w:val="28"/>
        </w:rPr>
        <w:t>компенсирующая базовая и основная базовая</w:t>
      </w:r>
      <w:r w:rsidRPr="00C0049E">
        <w:rPr>
          <w:sz w:val="28"/>
          <w:szCs w:val="28"/>
        </w:rPr>
        <w:t xml:space="preserve">. 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Компенсирующая базовая программа содержит расширенный блок п</w:t>
      </w:r>
      <w:r w:rsidRPr="00C0049E">
        <w:rPr>
          <w:sz w:val="28"/>
          <w:szCs w:val="28"/>
        </w:rPr>
        <w:t>о</w:t>
      </w:r>
      <w:r w:rsidRPr="00C0049E">
        <w:rPr>
          <w:sz w:val="28"/>
          <w:szCs w:val="28"/>
        </w:rPr>
        <w:t xml:space="preserve">вторения и предназначена для тех,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анализа, геометрии, статистики и теории вероятностей по программе средней (полной) общеобразовательной школы. 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Программа по математике на базовом уровне предназначена для обуч</w:t>
      </w:r>
      <w:r w:rsidRPr="00C0049E">
        <w:rPr>
          <w:sz w:val="28"/>
          <w:szCs w:val="28"/>
        </w:rPr>
        <w:t>а</w:t>
      </w:r>
      <w:r w:rsidRPr="00C0049E">
        <w:rPr>
          <w:sz w:val="28"/>
          <w:szCs w:val="28"/>
        </w:rPr>
        <w:t xml:space="preserve">ющихся средней школы, не испытывавших серьезных затруднений </w:t>
      </w:r>
      <w:proofErr w:type="gramStart"/>
      <w:r w:rsidRPr="00C0049E">
        <w:rPr>
          <w:sz w:val="28"/>
          <w:szCs w:val="28"/>
        </w:rPr>
        <w:t>на</w:t>
      </w:r>
      <w:proofErr w:type="gramEnd"/>
      <w:r w:rsidRPr="00C0049E">
        <w:rPr>
          <w:sz w:val="28"/>
          <w:szCs w:val="28"/>
        </w:rPr>
        <w:t xml:space="preserve"> </w:t>
      </w:r>
      <w:proofErr w:type="gramStart"/>
      <w:r w:rsidRPr="00C0049E">
        <w:rPr>
          <w:sz w:val="28"/>
          <w:szCs w:val="28"/>
        </w:rPr>
        <w:t>пред</w:t>
      </w:r>
      <w:r w:rsidRPr="00C0049E">
        <w:rPr>
          <w:sz w:val="28"/>
          <w:szCs w:val="28"/>
        </w:rPr>
        <w:t>ы</w:t>
      </w:r>
      <w:r w:rsidRPr="00C0049E">
        <w:rPr>
          <w:sz w:val="28"/>
          <w:szCs w:val="28"/>
        </w:rPr>
        <w:t>дущего</w:t>
      </w:r>
      <w:proofErr w:type="gramEnd"/>
      <w:r w:rsidRPr="00C0049E">
        <w:rPr>
          <w:sz w:val="28"/>
          <w:szCs w:val="28"/>
        </w:rPr>
        <w:t xml:space="preserve"> уровня обучения. 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</w:t>
      </w:r>
      <w:r w:rsidRPr="00C0049E">
        <w:rPr>
          <w:sz w:val="28"/>
          <w:szCs w:val="28"/>
        </w:rPr>
        <w:t>у</w:t>
      </w:r>
      <w:r w:rsidRPr="00C0049E">
        <w:rPr>
          <w:sz w:val="28"/>
          <w:szCs w:val="28"/>
        </w:rPr>
        <w:t>чить предмет глубже, с тем</w:t>
      </w:r>
      <w:r w:rsidR="002B26FA">
        <w:rPr>
          <w:sz w:val="28"/>
          <w:szCs w:val="28"/>
        </w:rPr>
        <w:t>,</w:t>
      </w:r>
      <w:r w:rsidRPr="00C0049E">
        <w:rPr>
          <w:sz w:val="28"/>
          <w:szCs w:val="28"/>
        </w:rPr>
        <w:t xml:space="preserve"> чтобы в дальнейшем при необходимости изучать математику для профессионального применения.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b/>
          <w:i/>
          <w:sz w:val="28"/>
          <w:szCs w:val="28"/>
        </w:rPr>
        <w:t>При изучении математики на углубленном уроне</w:t>
      </w:r>
      <w:r w:rsidRPr="00C0049E">
        <w:rPr>
          <w:sz w:val="28"/>
          <w:szCs w:val="28"/>
        </w:rPr>
        <w:t xml:space="preserve"> предъявляются тр</w:t>
      </w:r>
      <w:r w:rsidRPr="00C0049E">
        <w:rPr>
          <w:sz w:val="28"/>
          <w:szCs w:val="28"/>
        </w:rPr>
        <w:t>е</w:t>
      </w:r>
      <w:r w:rsidRPr="00C0049E">
        <w:rPr>
          <w:sz w:val="28"/>
          <w:szCs w:val="28"/>
        </w:rPr>
        <w:t>бования, соответствующие направлению «математика для профессиональной деятельности»; вместе с тем выпускник получает возможность изучить мат</w:t>
      </w:r>
      <w:r w:rsidRPr="00C0049E">
        <w:rPr>
          <w:sz w:val="28"/>
          <w:szCs w:val="28"/>
        </w:rPr>
        <w:t>е</w:t>
      </w:r>
      <w:r w:rsidRPr="00C0049E">
        <w:rPr>
          <w:sz w:val="28"/>
          <w:szCs w:val="28"/>
        </w:rPr>
        <w:t>матику на гораздо более высоком уровне, что создаст фундамент для дальне</w:t>
      </w:r>
      <w:r w:rsidRPr="00C0049E">
        <w:rPr>
          <w:sz w:val="28"/>
          <w:szCs w:val="28"/>
        </w:rPr>
        <w:t>й</w:t>
      </w:r>
      <w:r w:rsidRPr="00C0049E">
        <w:rPr>
          <w:sz w:val="28"/>
          <w:szCs w:val="28"/>
        </w:rPr>
        <w:t xml:space="preserve">шего серьезного изучения математики в вузе. 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Примерные программы содержат сравнительно новый для российской школы раздел «Вероятность и статистика». К этому разделу относятся также сведения из логики, комбинаторики и теории графов, значительно варьиру</w:t>
      </w:r>
      <w:r w:rsidRPr="00C0049E">
        <w:rPr>
          <w:sz w:val="28"/>
          <w:szCs w:val="28"/>
        </w:rPr>
        <w:t>ю</w:t>
      </w:r>
      <w:r w:rsidRPr="00C0049E">
        <w:rPr>
          <w:sz w:val="28"/>
          <w:szCs w:val="28"/>
        </w:rPr>
        <w:t>щиеся в зависимости от типа программы.</w:t>
      </w:r>
      <w:r>
        <w:rPr>
          <w:sz w:val="28"/>
          <w:szCs w:val="28"/>
        </w:rPr>
        <w:t xml:space="preserve"> </w:t>
      </w:r>
      <w:r w:rsidRPr="00C0049E">
        <w:rPr>
          <w:sz w:val="28"/>
          <w:szCs w:val="28"/>
        </w:rPr>
        <w:t>Во всех примерных программах большое внимание уделяется практико-ориентированным задачам. Одна из о</w:t>
      </w:r>
      <w:r w:rsidRPr="00C0049E">
        <w:rPr>
          <w:sz w:val="28"/>
          <w:szCs w:val="28"/>
        </w:rPr>
        <w:t>с</w:t>
      </w:r>
      <w:r w:rsidRPr="00C0049E">
        <w:rPr>
          <w:sz w:val="28"/>
          <w:szCs w:val="28"/>
        </w:rPr>
        <w:t xml:space="preserve">новных целей, которую разработчики ставили перед собой, – создать примерные программы, где есть место применению математических знаний в жизни. </w:t>
      </w:r>
    </w:p>
    <w:p w:rsidR="00C0049E" w:rsidRPr="00C0049E" w:rsidRDefault="00C0049E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C0049E">
        <w:rPr>
          <w:sz w:val="28"/>
          <w:szCs w:val="28"/>
        </w:rPr>
        <w:t>При изучении математики большое внимание уделяется развитию ко</w:t>
      </w:r>
      <w:r w:rsidRPr="00C0049E">
        <w:rPr>
          <w:sz w:val="28"/>
          <w:szCs w:val="28"/>
        </w:rPr>
        <w:t>м</w:t>
      </w:r>
      <w:r w:rsidRPr="00C0049E">
        <w:rPr>
          <w:sz w:val="28"/>
          <w:szCs w:val="28"/>
        </w:rPr>
        <w:lastRenderedPageBreak/>
        <w:t>муникативных умений (формулировать, аргументировать и критиковать), фо</w:t>
      </w:r>
      <w:r w:rsidRPr="00C0049E">
        <w:rPr>
          <w:sz w:val="28"/>
          <w:szCs w:val="28"/>
        </w:rPr>
        <w:t>р</w:t>
      </w:r>
      <w:r w:rsidRPr="00C0049E">
        <w:rPr>
          <w:sz w:val="28"/>
          <w:szCs w:val="28"/>
        </w:rPr>
        <w:t>мированию основ логического мышления в части проверки истинности и ло</w:t>
      </w:r>
      <w:r w:rsidRPr="00C0049E">
        <w:rPr>
          <w:sz w:val="28"/>
          <w:szCs w:val="28"/>
        </w:rPr>
        <w:t>ж</w:t>
      </w:r>
      <w:r w:rsidRPr="00C0049E">
        <w:rPr>
          <w:sz w:val="28"/>
          <w:szCs w:val="28"/>
        </w:rPr>
        <w:t xml:space="preserve">ности утверждений, построения примеров и </w:t>
      </w:r>
      <w:proofErr w:type="spellStart"/>
      <w:r w:rsidRPr="00C0049E">
        <w:rPr>
          <w:sz w:val="28"/>
          <w:szCs w:val="28"/>
        </w:rPr>
        <w:t>контрпримеров</w:t>
      </w:r>
      <w:proofErr w:type="spellEnd"/>
      <w:r w:rsidRPr="00C0049E">
        <w:rPr>
          <w:sz w:val="28"/>
          <w:szCs w:val="28"/>
        </w:rPr>
        <w:t>, цепочек утве</w:t>
      </w:r>
      <w:r w:rsidRPr="00C0049E">
        <w:rPr>
          <w:sz w:val="28"/>
          <w:szCs w:val="28"/>
        </w:rPr>
        <w:t>р</w:t>
      </w:r>
      <w:r w:rsidRPr="00C0049E">
        <w:rPr>
          <w:sz w:val="28"/>
          <w:szCs w:val="28"/>
        </w:rPr>
        <w:t>ждений, формулировки отрицаний, а также необходимых и достаточных усл</w:t>
      </w:r>
      <w:r w:rsidRPr="00C0049E">
        <w:rPr>
          <w:sz w:val="28"/>
          <w:szCs w:val="28"/>
        </w:rPr>
        <w:t>о</w:t>
      </w:r>
      <w:r w:rsidRPr="00C0049E">
        <w:rPr>
          <w:sz w:val="28"/>
          <w:szCs w:val="28"/>
        </w:rPr>
        <w:t>вий. В зависимости от уровня программы больше или меньше внимания удел</w:t>
      </w:r>
      <w:r w:rsidRPr="00C0049E">
        <w:rPr>
          <w:sz w:val="28"/>
          <w:szCs w:val="28"/>
        </w:rPr>
        <w:t>я</w:t>
      </w:r>
      <w:r w:rsidRPr="00C0049E">
        <w:rPr>
          <w:sz w:val="28"/>
          <w:szCs w:val="28"/>
        </w:rPr>
        <w:t>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</w:t>
      </w:r>
      <w:r w:rsidRPr="00C0049E">
        <w:rPr>
          <w:sz w:val="28"/>
          <w:szCs w:val="28"/>
        </w:rPr>
        <w:t>о</w:t>
      </w:r>
      <w:r w:rsidRPr="00C0049E">
        <w:rPr>
          <w:sz w:val="28"/>
          <w:szCs w:val="28"/>
        </w:rPr>
        <w:t xml:space="preserve">метрических фактов. </w:t>
      </w:r>
    </w:p>
    <w:p w:rsidR="0070062D" w:rsidRPr="00687770" w:rsidRDefault="0070062D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В образовательных организациях</w:t>
      </w:r>
      <w:r w:rsidR="00BF106F">
        <w:rPr>
          <w:sz w:val="28"/>
          <w:szCs w:val="28"/>
        </w:rPr>
        <w:t>, реализующих</w:t>
      </w:r>
      <w:r w:rsidRPr="00687770">
        <w:rPr>
          <w:sz w:val="28"/>
          <w:szCs w:val="28"/>
        </w:rPr>
        <w:t xml:space="preserve"> ФГОС СОО, в соотве</w:t>
      </w:r>
      <w:r w:rsidRPr="00687770">
        <w:rPr>
          <w:sz w:val="28"/>
          <w:szCs w:val="28"/>
        </w:rPr>
        <w:t>т</w:t>
      </w:r>
      <w:r w:rsidRPr="00687770">
        <w:rPr>
          <w:sz w:val="28"/>
          <w:szCs w:val="28"/>
        </w:rPr>
        <w:t xml:space="preserve">ствии с «Примерной основной образовательной программой среднего общего образования» </w:t>
      </w:r>
      <w:r w:rsidRPr="00687770">
        <w:rPr>
          <w:rStyle w:val="25"/>
          <w:sz w:val="28"/>
          <w:szCs w:val="28"/>
          <w:lang w:val="ru-RU"/>
        </w:rPr>
        <w:t>(</w:t>
      </w:r>
      <w:r w:rsidRPr="00687770">
        <w:rPr>
          <w:rStyle w:val="27"/>
          <w:sz w:val="28"/>
          <w:szCs w:val="28"/>
        </w:rPr>
        <w:t>http</w:t>
      </w:r>
      <w:r w:rsidRPr="00687770">
        <w:rPr>
          <w:rStyle w:val="27"/>
          <w:sz w:val="28"/>
          <w:szCs w:val="28"/>
          <w:lang w:val="ru-RU"/>
        </w:rPr>
        <w:t>:</w:t>
      </w:r>
      <w:proofErr w:type="spellStart"/>
      <w:r w:rsidRPr="00687770">
        <w:rPr>
          <w:rStyle w:val="27"/>
          <w:sz w:val="28"/>
          <w:szCs w:val="28"/>
        </w:rPr>
        <w:t>fgosreestr</w:t>
      </w:r>
      <w:proofErr w:type="spellEnd"/>
      <w:r w:rsidRPr="00687770">
        <w:rPr>
          <w:rStyle w:val="27"/>
          <w:sz w:val="28"/>
          <w:szCs w:val="28"/>
          <w:lang w:val="ru-RU"/>
        </w:rPr>
        <w:t>.</w:t>
      </w:r>
      <w:proofErr w:type="spellStart"/>
      <w:r w:rsidRPr="00687770">
        <w:rPr>
          <w:rStyle w:val="27"/>
          <w:sz w:val="28"/>
          <w:szCs w:val="28"/>
        </w:rPr>
        <w:t>ru</w:t>
      </w:r>
      <w:proofErr w:type="spellEnd"/>
      <w:r w:rsidRPr="00687770">
        <w:rPr>
          <w:rStyle w:val="25"/>
          <w:sz w:val="28"/>
          <w:szCs w:val="28"/>
          <w:lang w:val="ru-RU"/>
        </w:rPr>
        <w:t>)</w:t>
      </w:r>
      <w:r w:rsidRPr="00687770">
        <w:rPr>
          <w:sz w:val="28"/>
          <w:szCs w:val="28"/>
          <w:lang w:eastAsia="en-US" w:bidi="en-US"/>
        </w:rPr>
        <w:t xml:space="preserve"> </w:t>
      </w:r>
      <w:r w:rsidRPr="00687770">
        <w:rPr>
          <w:sz w:val="28"/>
          <w:szCs w:val="28"/>
        </w:rPr>
        <w:t>учебный план профиля обучения и (или) и</w:t>
      </w:r>
      <w:r w:rsidRPr="00687770">
        <w:rPr>
          <w:sz w:val="28"/>
          <w:szCs w:val="28"/>
        </w:rPr>
        <w:t>н</w:t>
      </w:r>
      <w:r w:rsidRPr="00687770">
        <w:rPr>
          <w:sz w:val="28"/>
          <w:szCs w:val="28"/>
        </w:rPr>
        <w:t>дивидуальный учебный план обучающихся должны содержать 11 (12) учебных предметов и предусматривать изучение не менее одного учебного предмета из каждой предметной области, определенн</w:t>
      </w:r>
      <w:r>
        <w:rPr>
          <w:sz w:val="28"/>
          <w:szCs w:val="28"/>
        </w:rPr>
        <w:t>ой ФГОС СОО. Учебный предмет «</w:t>
      </w:r>
      <w:r w:rsidR="00C0049E">
        <w:rPr>
          <w:sz w:val="28"/>
          <w:szCs w:val="28"/>
        </w:rPr>
        <w:t>Математика</w:t>
      </w:r>
      <w:r w:rsidRPr="00687770">
        <w:rPr>
          <w:sz w:val="28"/>
          <w:szCs w:val="28"/>
        </w:rPr>
        <w:t xml:space="preserve">» относится к числу </w:t>
      </w:r>
      <w:r w:rsidR="00C0049E">
        <w:rPr>
          <w:sz w:val="28"/>
          <w:szCs w:val="28"/>
        </w:rPr>
        <w:t xml:space="preserve">обязательных </w:t>
      </w:r>
      <w:r w:rsidRPr="00687770">
        <w:rPr>
          <w:sz w:val="28"/>
          <w:szCs w:val="28"/>
        </w:rPr>
        <w:t>предметов из обязательной предметной области «</w:t>
      </w:r>
      <w:r w:rsidR="00C0049E">
        <w:rPr>
          <w:sz w:val="28"/>
          <w:szCs w:val="28"/>
        </w:rPr>
        <w:t>Математика и информатика</w:t>
      </w:r>
      <w:r w:rsidRPr="00687770">
        <w:rPr>
          <w:sz w:val="28"/>
          <w:szCs w:val="28"/>
        </w:rPr>
        <w:t>».</w:t>
      </w:r>
    </w:p>
    <w:p w:rsidR="0070062D" w:rsidRDefault="0070062D" w:rsidP="002B26FA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687770">
        <w:rPr>
          <w:sz w:val="28"/>
          <w:szCs w:val="28"/>
        </w:rPr>
        <w:t>Количество часов</w:t>
      </w:r>
      <w:r w:rsidR="00FA58E9">
        <w:rPr>
          <w:sz w:val="28"/>
          <w:szCs w:val="28"/>
        </w:rPr>
        <w:t xml:space="preserve"> в неделю</w:t>
      </w:r>
      <w:r w:rsidRPr="00687770">
        <w:rPr>
          <w:sz w:val="28"/>
          <w:szCs w:val="28"/>
        </w:rPr>
        <w:t xml:space="preserve">, предусмотренное для изучения </w:t>
      </w:r>
      <w:r w:rsidR="00C0049E">
        <w:rPr>
          <w:sz w:val="28"/>
          <w:szCs w:val="28"/>
        </w:rPr>
        <w:t>математики</w:t>
      </w:r>
      <w:r w:rsidRPr="00687770">
        <w:rPr>
          <w:sz w:val="28"/>
          <w:szCs w:val="28"/>
        </w:rPr>
        <w:t xml:space="preserve"> в 10</w:t>
      </w:r>
      <w:r w:rsidR="00C0049E">
        <w:rPr>
          <w:sz w:val="28"/>
          <w:szCs w:val="28"/>
        </w:rPr>
        <w:t>–</w:t>
      </w:r>
      <w:r w:rsidRPr="00687770">
        <w:rPr>
          <w:sz w:val="28"/>
          <w:szCs w:val="28"/>
        </w:rPr>
        <w:t>11</w:t>
      </w:r>
      <w:r w:rsidR="00C0049E">
        <w:rPr>
          <w:sz w:val="28"/>
          <w:szCs w:val="28"/>
        </w:rPr>
        <w:t>-х</w:t>
      </w:r>
      <w:r w:rsidRPr="00687770">
        <w:rPr>
          <w:sz w:val="28"/>
          <w:szCs w:val="28"/>
        </w:rPr>
        <w:t xml:space="preserve"> классах, может быть следующее:</w:t>
      </w:r>
    </w:p>
    <w:p w:rsidR="00C0049E" w:rsidRPr="00C0049E" w:rsidRDefault="00C0049E" w:rsidP="0070062D">
      <w:pPr>
        <w:pStyle w:val="20"/>
        <w:shd w:val="clear" w:color="auto" w:fill="auto"/>
        <w:spacing w:line="240" w:lineRule="auto"/>
        <w:ind w:firstLine="709"/>
        <w:rPr>
          <w:sz w:val="16"/>
          <w:szCs w:val="16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0"/>
        <w:gridCol w:w="2559"/>
        <w:gridCol w:w="1866"/>
        <w:gridCol w:w="1379"/>
      </w:tblGrid>
      <w:tr w:rsidR="0070062D" w:rsidRPr="00C0049E" w:rsidTr="00C0049E">
        <w:trPr>
          <w:trHeight w:val="2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C0049E" w:rsidRDefault="0070062D" w:rsidP="00C0049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0049E">
              <w:rPr>
                <w:rStyle w:val="26"/>
                <w:i/>
                <w:sz w:val="28"/>
                <w:szCs w:val="28"/>
              </w:rPr>
              <w:t>Наименование уровня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C0049E" w:rsidRDefault="00456242" w:rsidP="00C0049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0049E">
              <w:rPr>
                <w:rStyle w:val="26"/>
                <w:i/>
                <w:sz w:val="28"/>
                <w:szCs w:val="28"/>
              </w:rPr>
              <w:t>Учебный п</w:t>
            </w:r>
            <w:r w:rsidR="0070062D" w:rsidRPr="00C0049E">
              <w:rPr>
                <w:rStyle w:val="26"/>
                <w:i/>
                <w:sz w:val="28"/>
                <w:szCs w:val="28"/>
              </w:rPr>
              <w:t>редмет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062D" w:rsidRPr="00C0049E" w:rsidRDefault="0070062D" w:rsidP="00C0049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0049E">
              <w:rPr>
                <w:rStyle w:val="26"/>
                <w:i/>
                <w:sz w:val="28"/>
                <w:szCs w:val="28"/>
              </w:rPr>
              <w:t>10 класс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062D" w:rsidRPr="00C0049E" w:rsidRDefault="0070062D" w:rsidP="00C0049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C0049E">
              <w:rPr>
                <w:rStyle w:val="26"/>
                <w:i/>
                <w:sz w:val="28"/>
                <w:szCs w:val="28"/>
              </w:rPr>
              <w:t>11</w:t>
            </w:r>
            <w:r w:rsidR="00A93BAF">
              <w:rPr>
                <w:rStyle w:val="26"/>
                <w:i/>
                <w:sz w:val="28"/>
                <w:szCs w:val="28"/>
              </w:rPr>
              <w:t xml:space="preserve"> </w:t>
            </w:r>
            <w:r w:rsidRPr="00C0049E">
              <w:rPr>
                <w:rStyle w:val="26"/>
                <w:i/>
                <w:sz w:val="28"/>
                <w:szCs w:val="28"/>
              </w:rPr>
              <w:t>класс</w:t>
            </w:r>
          </w:p>
        </w:tc>
      </w:tr>
      <w:tr w:rsidR="00A93BAF" w:rsidRPr="00687770" w:rsidTr="00A93BAF">
        <w:trPr>
          <w:trHeight w:val="408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Базовый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«</w:t>
            </w:r>
            <w:r>
              <w:rPr>
                <w:rStyle w:val="24"/>
                <w:sz w:val="28"/>
                <w:szCs w:val="28"/>
              </w:rPr>
              <w:t>Математика</w:t>
            </w:r>
            <w:r w:rsidRPr="00687770">
              <w:rPr>
                <w:rStyle w:val="24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4 часа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4 часа</w:t>
            </w:r>
          </w:p>
        </w:tc>
      </w:tr>
      <w:tr w:rsidR="00A93BAF" w:rsidRPr="00687770" w:rsidTr="00A93BAF">
        <w:trPr>
          <w:trHeight w:val="29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Углубленный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87770">
              <w:rPr>
                <w:rStyle w:val="24"/>
                <w:sz w:val="28"/>
                <w:szCs w:val="28"/>
              </w:rPr>
              <w:t>«</w:t>
            </w:r>
            <w:r>
              <w:rPr>
                <w:rStyle w:val="24"/>
                <w:sz w:val="28"/>
                <w:szCs w:val="28"/>
              </w:rPr>
              <w:t>Математика</w:t>
            </w:r>
            <w:r w:rsidRPr="00687770">
              <w:rPr>
                <w:rStyle w:val="24"/>
                <w:sz w:val="28"/>
                <w:szCs w:val="28"/>
              </w:rPr>
              <w:t>»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6 часов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BAF" w:rsidRPr="00687770" w:rsidRDefault="00A93BAF" w:rsidP="00A93B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6 часов</w:t>
            </w:r>
          </w:p>
        </w:tc>
      </w:tr>
    </w:tbl>
    <w:p w:rsidR="00C0049E" w:rsidRPr="00C0049E" w:rsidRDefault="00C0049E" w:rsidP="0070062D">
      <w:pPr>
        <w:pStyle w:val="20"/>
        <w:shd w:val="clear" w:color="auto" w:fill="auto"/>
        <w:spacing w:line="240" w:lineRule="auto"/>
        <w:ind w:firstLine="709"/>
        <w:rPr>
          <w:sz w:val="16"/>
          <w:szCs w:val="16"/>
          <w:vertAlign w:val="subscript"/>
        </w:rPr>
      </w:pPr>
    </w:p>
    <w:p w:rsidR="00A93BAF" w:rsidRPr="00A93BAF" w:rsidRDefault="00A93BAF" w:rsidP="00A672E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687770">
        <w:rPr>
          <w:sz w:val="28"/>
          <w:szCs w:val="28"/>
        </w:rPr>
        <w:t>Предметные результаты освоения</w:t>
      </w:r>
      <w:r>
        <w:rPr>
          <w:sz w:val="28"/>
          <w:szCs w:val="28"/>
        </w:rPr>
        <w:t xml:space="preserve"> учебного предмета «Математика» в 10–11-х классах на базовом и углубленном уровнях представлены в таблице.</w:t>
      </w:r>
      <w:proofErr w:type="gramEnd"/>
    </w:p>
    <w:p w:rsidR="00A93BAF" w:rsidRPr="00A93BAF" w:rsidRDefault="00A93BAF" w:rsidP="00A672E3">
      <w:pPr>
        <w:ind w:firstLine="709"/>
        <w:jc w:val="both"/>
        <w:rPr>
          <w:sz w:val="16"/>
          <w:szCs w:val="16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40"/>
        <w:gridCol w:w="2220"/>
        <w:gridCol w:w="2221"/>
        <w:gridCol w:w="2221"/>
        <w:gridCol w:w="2221"/>
      </w:tblGrid>
      <w:tr w:rsidR="00A93BAF" w:rsidRPr="007F1A7D" w:rsidTr="007F1A7D">
        <w:tc>
          <w:tcPr>
            <w:tcW w:w="846" w:type="dxa"/>
            <w:gridSpan w:val="2"/>
            <w:vAlign w:val="bottom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1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уровень</w:t>
            </w:r>
          </w:p>
          <w:p w:rsidR="00A93BAF" w:rsidRPr="007F1A7D" w:rsidRDefault="00A93BAF" w:rsidP="007F1A7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«Проблемно-функциональные результаты»</w:t>
            </w:r>
          </w:p>
        </w:tc>
        <w:tc>
          <w:tcPr>
            <w:tcW w:w="4442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Углубленный уровень</w:t>
            </w:r>
          </w:p>
          <w:p w:rsidR="00A93BAF" w:rsidRPr="007F1A7D" w:rsidRDefault="00A93BAF" w:rsidP="007F1A7D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«Системно-теоретические результаты»</w:t>
            </w:r>
          </w:p>
        </w:tc>
      </w:tr>
      <w:tr w:rsidR="00A93BAF" w:rsidRPr="007F1A7D" w:rsidTr="007F1A7D">
        <w:tc>
          <w:tcPr>
            <w:tcW w:w="846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. Выпускник п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лучит возможность научиться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II. 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Выпускник научится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. Выпускник п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лучит возможность научиться</w:t>
            </w:r>
          </w:p>
        </w:tc>
      </w:tr>
      <w:tr w:rsidR="00A93BAF" w:rsidRPr="007F1A7D" w:rsidTr="007F1A7D">
        <w:tc>
          <w:tcPr>
            <w:tcW w:w="846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Цели осв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ения пре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мета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Для использования в повседневной жизни и обеспечения возмо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ности успешного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должения образования по специальностям, не связанным с прикла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ным использованием математики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Для развития мышл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ния, использования в повседневной жизни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 обеспечения во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можности успешного продолжения образ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вания по специальн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стям, не связанным с прикладным использ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ванием математики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Для успешного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должения образования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 специальностям, связанным с прикла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ным использованием математики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Для обеспечения во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можности успешного продолжения образ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вания по специальн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стям, связанным с осуществлением научной и исследов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тельской деятельн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сти в области мат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матики и смежных наук</w:t>
            </w:r>
          </w:p>
        </w:tc>
      </w:tr>
      <w:tr w:rsidR="00A93BAF" w:rsidRPr="007F1A7D" w:rsidTr="007F1A7D">
        <w:tc>
          <w:tcPr>
            <w:tcW w:w="846" w:type="dxa"/>
            <w:gridSpan w:val="2"/>
            <w:vAlign w:val="bottom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83" w:type="dxa"/>
            <w:gridSpan w:val="4"/>
            <w:vAlign w:val="center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результатам</w:t>
            </w:r>
          </w:p>
        </w:tc>
      </w:tr>
      <w:tr w:rsidR="00A93BAF" w:rsidRPr="007F1A7D" w:rsidTr="007F1A7D">
        <w:tc>
          <w:tcPr>
            <w:tcW w:w="846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Эл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ты 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те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рии мн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жеств и м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тич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ской логики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lastRenderedPageBreak/>
              <w:t>Оперировать на б</w:t>
            </w:r>
            <w:r w:rsidRPr="007F1A7D">
              <w:t>а</w:t>
            </w:r>
            <w:r w:rsidRPr="007F1A7D">
              <w:t>зовом уровне</w:t>
            </w:r>
            <w:r w:rsidRPr="007F1A7D">
              <w:rPr>
                <w:rStyle w:val="af2"/>
              </w:rPr>
              <w:footnoteReference w:id="1"/>
            </w:r>
            <w:r w:rsidRPr="007F1A7D">
              <w:t xml:space="preserve"> пон</w:t>
            </w:r>
            <w:r w:rsidRPr="007F1A7D">
              <w:t>я</w:t>
            </w:r>
            <w:r w:rsidRPr="007F1A7D">
              <w:t>тиями: конечное мн</w:t>
            </w:r>
            <w:r w:rsidRPr="007F1A7D">
              <w:t>о</w:t>
            </w:r>
            <w:r w:rsidRPr="007F1A7D">
              <w:lastRenderedPageBreak/>
              <w:t>жество, элемент мн</w:t>
            </w:r>
            <w:r w:rsidRPr="007F1A7D">
              <w:t>о</w:t>
            </w:r>
            <w:r w:rsidRPr="007F1A7D">
              <w:t>жества, подмножество, пересечение и об</w:t>
            </w:r>
            <w:r w:rsidRPr="007F1A7D">
              <w:t>ъ</w:t>
            </w:r>
            <w:r w:rsidRPr="007F1A7D">
              <w:t xml:space="preserve">единение множеств, числовые множества на </w:t>
            </w:r>
            <w:proofErr w:type="gramStart"/>
            <w:r w:rsidRPr="007F1A7D">
              <w:t>координатной</w:t>
            </w:r>
            <w:proofErr w:type="gramEnd"/>
            <w:r w:rsidRPr="007F1A7D">
              <w:t xml:space="preserve"> пр</w:t>
            </w:r>
            <w:r w:rsidRPr="007F1A7D">
              <w:t>я</w:t>
            </w:r>
            <w:r w:rsidRPr="007F1A7D">
              <w:t>мой, отрезок, интервал;</w:t>
            </w:r>
            <w:r w:rsidRPr="007F1A7D">
              <w:rPr>
                <w:i/>
                <w:iCs/>
              </w:rPr>
              <w:t xml:space="preserve">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t>ями: утверждение, о</w:t>
            </w:r>
            <w:r w:rsidRPr="007F1A7D">
              <w:t>т</w:t>
            </w:r>
            <w:r w:rsidRPr="007F1A7D">
              <w:t>рицание утверждения, истинные и ложные утверждения, причина, следствие, частный случай общего утве</w:t>
            </w:r>
            <w:r w:rsidRPr="007F1A7D">
              <w:t>р</w:t>
            </w:r>
            <w:r w:rsidRPr="007F1A7D">
              <w:t xml:space="preserve">ждения, </w:t>
            </w:r>
            <w:proofErr w:type="spellStart"/>
            <w:r w:rsidRPr="007F1A7D">
              <w:t>контрпример</w:t>
            </w:r>
            <w:proofErr w:type="spellEnd"/>
            <w:r w:rsidRPr="007F1A7D">
              <w:t xml:space="preserve">; 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находить пересеч</w:t>
            </w:r>
            <w:r w:rsidRPr="007F1A7D">
              <w:t>е</w:t>
            </w:r>
            <w:r w:rsidRPr="007F1A7D">
              <w:t>ние и объединение двух множеств, пре</w:t>
            </w:r>
            <w:r w:rsidRPr="007F1A7D">
              <w:t>д</w:t>
            </w:r>
            <w:r w:rsidRPr="007F1A7D">
              <w:t>ставленных графич</w:t>
            </w:r>
            <w:r w:rsidRPr="007F1A7D">
              <w:t>е</w:t>
            </w:r>
            <w:r w:rsidRPr="007F1A7D">
              <w:t xml:space="preserve">ски </w:t>
            </w:r>
            <w:proofErr w:type="gramStart"/>
            <w:r w:rsidRPr="007F1A7D">
              <w:t>на</w:t>
            </w:r>
            <w:proofErr w:type="gramEnd"/>
            <w:r w:rsidRPr="007F1A7D">
              <w:t xml:space="preserve"> числовой пр</w:t>
            </w:r>
            <w:r w:rsidRPr="007F1A7D">
              <w:t>я</w:t>
            </w:r>
            <w:r w:rsidRPr="007F1A7D">
              <w:t xml:space="preserve">мой;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строить на числовой прямой подмножество числового множества, заданное простейшими условиями;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t>распознавать ложные утверждения, ошибки в рассуждениях,          в том числе с использ</w:t>
            </w:r>
            <w:r w:rsidRPr="007F1A7D">
              <w:t>о</w:t>
            </w:r>
            <w:r w:rsidRPr="007F1A7D">
              <w:t xml:space="preserve">ванием </w:t>
            </w:r>
            <w:proofErr w:type="spellStart"/>
            <w:r w:rsidRPr="007F1A7D">
              <w:t>контрприм</w:t>
            </w:r>
            <w:r w:rsidRPr="007F1A7D">
              <w:t>е</w:t>
            </w:r>
            <w:r w:rsidRPr="007F1A7D">
              <w:t>ров</w:t>
            </w:r>
            <w:proofErr w:type="spellEnd"/>
            <w:r w:rsidRPr="007F1A7D">
              <w:t>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использовать чи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 xml:space="preserve">ловые множества на </w:t>
            </w:r>
            <w:proofErr w:type="gramStart"/>
            <w:r w:rsidRPr="007F1A7D">
              <w:rPr>
                <w:rFonts w:ascii="Times New Roman" w:hAnsi="Times New Roman"/>
                <w:sz w:val="20"/>
                <w:szCs w:val="20"/>
              </w:rPr>
              <w:t>координатной</w:t>
            </w:r>
            <w:proofErr w:type="gramEnd"/>
            <w:r w:rsidRPr="007F1A7D">
              <w:rPr>
                <w:rFonts w:ascii="Times New Roman" w:hAnsi="Times New Roman"/>
                <w:sz w:val="20"/>
                <w:szCs w:val="20"/>
              </w:rPr>
              <w:t xml:space="preserve"> прямой для описания реальных процессов и явлений;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 xml:space="preserve">проводить </w:t>
            </w:r>
            <w:proofErr w:type="gramStart"/>
            <w:r w:rsidRPr="007F1A7D">
              <w:rPr>
                <w:rFonts w:ascii="Times New Roman" w:hAnsi="Times New Roman"/>
                <w:sz w:val="20"/>
                <w:szCs w:val="20"/>
              </w:rPr>
              <w:t>логич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ские рассуждения</w:t>
            </w:r>
            <w:proofErr w:type="gramEnd"/>
            <w:r w:rsidRPr="007F1A7D">
              <w:rPr>
                <w:rFonts w:ascii="Times New Roman" w:hAnsi="Times New Roman"/>
                <w:sz w:val="20"/>
                <w:szCs w:val="20"/>
              </w:rPr>
              <w:t xml:space="preserve"> в ситуациях повседне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ной жизни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Оперировать</w:t>
            </w:r>
            <w:r w:rsidRPr="007F1A7D">
              <w:rPr>
                <w:rStyle w:val="af2"/>
                <w:rFonts w:ascii="Times New Roman" w:hAnsi="Times New Roman"/>
                <w:i/>
                <w:sz w:val="20"/>
                <w:szCs w:val="20"/>
              </w:rPr>
              <w:footnoteReference w:id="2"/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тиями: конечное множество, элемент 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множества, подмн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жество, пересечение и объединение мн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жеств, числовые множества на коо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динатной прямой, 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резок, интервал,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пол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интервал, промеж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ток с выколотой точкой, графическое представление мн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жеств на координа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ной плоскости;</w:t>
            </w:r>
            <w:proofErr w:type="gramEnd"/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пон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тиями: утверждение, отрицание утве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ждения, истинные и ложные утверждения, причина, следствие, частный случай общ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го утверждения, </w:t>
            </w:r>
            <w:proofErr w:type="spell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контрпример</w:t>
            </w:r>
            <w:proofErr w:type="spell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проверять прина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лежность элемента множеству;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пересеч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и объединение множеств, в том чи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 представленных графически на числ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вой прямой и на коо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динатной плоскости;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доказ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тельные рассуждения для обоснования 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тинности утвержд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ний.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использовать чи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ловые множества на координатной прямой и на координатной плоскости для опис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ния реальных проце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сов и явлений;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 доказ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тельные рассуждения в ситуациях повс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дневной жизни, при решении задач из др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гих предметов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оперир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r w:rsidRPr="007F1A7D">
              <w:rPr>
                <w:rStyle w:val="af2"/>
                <w:rFonts w:ascii="Times New Roman" w:hAnsi="Times New Roman"/>
                <w:sz w:val="20"/>
                <w:szCs w:val="20"/>
              </w:rPr>
              <w:footnoteReference w:id="3"/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понятиями: 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нечное множество, 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элемент множества, подмножество, пер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сечение, объединение и разность множеств, числовые множества на координатной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мой, отрезок, интервал,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полуинтервал, пром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жуток с выколотой точкой, графическое представление мн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жеств на координатной плоскости;</w:t>
            </w:r>
            <w:proofErr w:type="gramEnd"/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задавать множества перечислением и х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Cs/>
                <w:sz w:val="20"/>
                <w:szCs w:val="20"/>
              </w:rPr>
              <w:t>рактеристическим свойством;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оперировать пон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тиями: утверждение, отрицание утвержд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ния, истинные и ло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ные утверждения, причина, следствие, частный случай общ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го утверждения, </w:t>
            </w:r>
            <w:proofErr w:type="spell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контрпример</w:t>
            </w:r>
            <w:proofErr w:type="spell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проверять прина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лежность элемента множеству;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находить пересеч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ние и объединение множеств, в том числе представленных гр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фически на числовой прямой и на коорд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натной плоскости;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проводить доказ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тельные рассуждения для обоснования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тинности утверждений.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использовать чи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ловые множества на координатной прямой и на координатной плоскости для опис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реальных проце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сов и явлений;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проводить доказ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тельные рассуждения в ситуациях повседне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ной жизни, при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нии задач из других предметов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оперировать пон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lastRenderedPageBreak/>
              <w:t>тием определения, основными видами определений, осно</w:t>
            </w:r>
            <w:r w:rsidRPr="007F1A7D">
              <w:rPr>
                <w:i/>
              </w:rPr>
              <w:t>в</w:t>
            </w:r>
            <w:r w:rsidRPr="007F1A7D">
              <w:rPr>
                <w:i/>
              </w:rPr>
              <w:t xml:space="preserve">ными видами теорем;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понимать суть ко</w:t>
            </w:r>
            <w:r w:rsidRPr="007F1A7D">
              <w:rPr>
                <w:i/>
              </w:rPr>
              <w:t>с</w:t>
            </w:r>
            <w:r w:rsidRPr="007F1A7D">
              <w:rPr>
                <w:i/>
              </w:rPr>
              <w:t>венного доказател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>ства;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оперировать пон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>тиями счетного и н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счетного множества;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метод математической и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дукции для проведения рассуждений и док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зательств и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использовать те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рет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ко-множественный язык и язык логики для описания реальных процессов и явлений, при решении задач других учебных пре</w:t>
            </w:r>
            <w:r w:rsidRPr="007F1A7D">
              <w:rPr>
                <w:i/>
              </w:rPr>
              <w:t>д</w:t>
            </w:r>
            <w:r w:rsidRPr="007F1A7D">
              <w:rPr>
                <w:i/>
              </w:rPr>
              <w:t>метов</w:t>
            </w:r>
          </w:p>
        </w:tc>
      </w:tr>
      <w:tr w:rsidR="00A93BAF" w:rsidRPr="007F1A7D" w:rsidTr="007F1A7D">
        <w:tc>
          <w:tcPr>
            <w:tcW w:w="846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Числа и в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жения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proofErr w:type="gramStart"/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t>ями: целое число, д</w:t>
            </w:r>
            <w:r w:rsidRPr="007F1A7D">
              <w:t>е</w:t>
            </w:r>
            <w:r w:rsidRPr="007F1A7D">
              <w:t>лимость чисел, обы</w:t>
            </w:r>
            <w:r w:rsidRPr="007F1A7D">
              <w:t>к</w:t>
            </w:r>
            <w:r w:rsidRPr="007F1A7D">
              <w:t>новенная дробь, дес</w:t>
            </w:r>
            <w:r w:rsidRPr="007F1A7D">
              <w:t>я</w:t>
            </w:r>
            <w:r w:rsidRPr="007F1A7D">
              <w:t>тичная дробь, раци</w:t>
            </w:r>
            <w:r w:rsidRPr="007F1A7D">
              <w:t>о</w:t>
            </w:r>
            <w:r w:rsidRPr="007F1A7D">
              <w:t>нальное число, пр</w:t>
            </w:r>
            <w:r w:rsidRPr="007F1A7D">
              <w:t>и</w:t>
            </w:r>
            <w:r w:rsidRPr="007F1A7D">
              <w:t>ближённое значение числа, часть, доля, о</w:t>
            </w:r>
            <w:r w:rsidRPr="007F1A7D">
              <w:t>т</w:t>
            </w:r>
            <w:r w:rsidRPr="007F1A7D">
              <w:t>ношение, процент, повышение и пониж</w:t>
            </w:r>
            <w:r w:rsidRPr="007F1A7D">
              <w:t>е</w:t>
            </w:r>
            <w:r w:rsidRPr="007F1A7D">
              <w:t xml:space="preserve">ние на заданное число процентов, масштаб; 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lastRenderedPageBreak/>
              <w:t>ями: логарифм числа, тригонометрическая окружность, градусная мера угла, величина угла, заданного точкой на тригонометрич</w:t>
            </w:r>
            <w:r w:rsidRPr="007F1A7D">
              <w:t>е</w:t>
            </w:r>
            <w:r w:rsidRPr="007F1A7D">
              <w:t>ской окружности, с</w:t>
            </w:r>
            <w:r w:rsidRPr="007F1A7D">
              <w:t>и</w:t>
            </w:r>
            <w:r w:rsidRPr="007F1A7D">
              <w:t>нус, косинус, тангенс и котангенс углов, имеющих произвол</w:t>
            </w:r>
            <w:r w:rsidRPr="007F1A7D">
              <w:t>ь</w:t>
            </w:r>
            <w:r w:rsidRPr="007F1A7D">
              <w:t>ную величину;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выполнять арифм</w:t>
            </w:r>
            <w:r w:rsidRPr="007F1A7D">
              <w:t>е</w:t>
            </w:r>
            <w:r w:rsidRPr="007F1A7D">
              <w:t>тические действия с целыми и рационал</w:t>
            </w:r>
            <w:r w:rsidRPr="007F1A7D">
              <w:t>ь</w:t>
            </w:r>
            <w:r w:rsidRPr="007F1A7D">
              <w:t>ными числами</w:t>
            </w:r>
            <w:r w:rsidRPr="007F1A7D">
              <w:rPr>
                <w:color w:val="000000"/>
                <w:lang w:eastAsia="ru-RU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выполнять несло</w:t>
            </w:r>
            <w:r w:rsidRPr="007F1A7D">
              <w:t>ж</w:t>
            </w:r>
            <w:r w:rsidRPr="007F1A7D">
              <w:t>ные преобразования числовых выражений, содержащих степени чисел, либо корни из чисел, либо логарифмы чисел;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сравнивать раци</w:t>
            </w:r>
            <w:r w:rsidRPr="007F1A7D">
              <w:t>о</w:t>
            </w:r>
            <w:r w:rsidRPr="007F1A7D">
              <w:t>нальные числа между собой;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оценивать и сравн</w:t>
            </w:r>
            <w:r w:rsidRPr="007F1A7D">
              <w:t>и</w:t>
            </w:r>
            <w:r w:rsidRPr="007F1A7D">
              <w:t>вать с рациональными числами значения ц</w:t>
            </w:r>
            <w:r w:rsidRPr="007F1A7D">
              <w:t>е</w:t>
            </w:r>
            <w:r w:rsidRPr="007F1A7D">
              <w:t>лых степеней чисел, корней натуральной степени из чисел, л</w:t>
            </w:r>
            <w:r w:rsidRPr="007F1A7D">
              <w:t>о</w:t>
            </w:r>
            <w:r w:rsidRPr="007F1A7D">
              <w:t>гарифмов чисел в пр</w:t>
            </w:r>
            <w:r w:rsidRPr="007F1A7D">
              <w:t>о</w:t>
            </w:r>
            <w:r w:rsidRPr="007F1A7D">
              <w:t>стых случаях</w:t>
            </w:r>
            <w:r w:rsidRPr="007F1A7D">
              <w:rPr>
                <w:color w:val="000000"/>
                <w:lang w:eastAsia="ru-RU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proofErr w:type="gramStart"/>
            <w:r w:rsidRPr="007F1A7D">
              <w:t>изображать точками на числовой прямой целые и рациональные числа</w:t>
            </w:r>
            <w:r w:rsidRPr="007F1A7D">
              <w:rPr>
                <w:color w:val="000000"/>
                <w:lang w:eastAsia="ru-RU"/>
              </w:rPr>
              <w:t xml:space="preserve">; 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 xml:space="preserve">изображать точками на числовой прямой целые </w:t>
            </w:r>
            <w:r w:rsidRPr="007F1A7D">
              <w:rPr>
                <w:color w:val="000000"/>
                <w:lang w:eastAsia="ru-RU"/>
              </w:rPr>
              <w:t>степени чисел, корни натуральной степени из чисел, л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t>гарифмы чисел в пр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t>стых случаях;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FF0000"/>
                <w:lang w:eastAsia="ru-RU"/>
              </w:rPr>
            </w:pPr>
            <w:r w:rsidRPr="007F1A7D">
              <w:t>выполнять несло</w:t>
            </w:r>
            <w:r w:rsidRPr="007F1A7D">
              <w:t>ж</w:t>
            </w:r>
            <w:r w:rsidRPr="007F1A7D">
              <w:t>ные преобразования целых и дро</w:t>
            </w:r>
            <w:r w:rsidRPr="007F1A7D">
              <w:t>б</w:t>
            </w:r>
            <w:r w:rsidRPr="007F1A7D">
              <w:t>но-рациональных бу</w:t>
            </w:r>
            <w:r w:rsidRPr="007F1A7D">
              <w:t>к</w:t>
            </w:r>
            <w:r w:rsidRPr="007F1A7D">
              <w:t>венных выражений</w:t>
            </w:r>
            <w:r w:rsidRPr="007F1A7D">
              <w:rPr>
                <w:color w:val="000000"/>
                <w:lang w:eastAsia="ru-RU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выражать в пр</w:t>
            </w:r>
            <w:r w:rsidRPr="007F1A7D">
              <w:t>о</w:t>
            </w:r>
            <w:r w:rsidRPr="007F1A7D">
              <w:t>стейших случаях из равенства одну пер</w:t>
            </w:r>
            <w:r w:rsidRPr="007F1A7D">
              <w:t>е</w:t>
            </w:r>
            <w:r w:rsidRPr="007F1A7D">
              <w:t>менную через другие;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вычислять в простых случаях значения чи</w:t>
            </w:r>
            <w:r w:rsidRPr="007F1A7D">
              <w:t>с</w:t>
            </w:r>
            <w:r w:rsidRPr="007F1A7D">
              <w:t>ловых и буквенных выражений, ос</w:t>
            </w:r>
            <w:r w:rsidRPr="007F1A7D">
              <w:t>у</w:t>
            </w:r>
            <w:r w:rsidRPr="007F1A7D">
              <w:t>ществляя необходимые подстановки и прео</w:t>
            </w:r>
            <w:r w:rsidRPr="007F1A7D">
              <w:t>б</w:t>
            </w:r>
            <w:r w:rsidRPr="007F1A7D">
              <w:t>разования;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изображать схем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тически угол, величина которого выражена в градусах;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оценивать знаки с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нуса, косинуса, та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>генса, котангенса ко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 xml:space="preserve">кретных углов.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повседневной жизни 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 при изучении других учебных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rStyle w:val="af5"/>
              </w:rPr>
              <w:t>выполнять вычисл</w:t>
            </w:r>
            <w:r w:rsidRPr="007F1A7D">
              <w:rPr>
                <w:rStyle w:val="af5"/>
              </w:rPr>
              <w:t>е</w:t>
            </w:r>
            <w:r w:rsidRPr="007F1A7D">
              <w:rPr>
                <w:rStyle w:val="af5"/>
              </w:rPr>
              <w:t xml:space="preserve">ния при решении задач </w:t>
            </w:r>
            <w:r w:rsidRPr="007F1A7D">
              <w:rPr>
                <w:rStyle w:val="af5"/>
                <w:lang w:eastAsia="ru-RU"/>
              </w:rPr>
              <w:t>практического хара</w:t>
            </w:r>
            <w:r w:rsidRPr="007F1A7D">
              <w:rPr>
                <w:rStyle w:val="af5"/>
                <w:lang w:eastAsia="ru-RU"/>
              </w:rPr>
              <w:t>к</w:t>
            </w:r>
            <w:r w:rsidRPr="007F1A7D">
              <w:rPr>
                <w:rStyle w:val="af5"/>
                <w:lang w:eastAsia="ru-RU"/>
              </w:rPr>
              <w:t>тера</w:t>
            </w:r>
            <w:r w:rsidRPr="007F1A7D">
              <w:rPr>
                <w:color w:val="000000"/>
                <w:lang w:eastAsia="ru-RU"/>
              </w:rPr>
              <w:t xml:space="preserve">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color w:val="000000"/>
                <w:lang w:eastAsia="ru-RU"/>
              </w:rPr>
              <w:t>выполнять практ</w:t>
            </w:r>
            <w:r w:rsidRPr="007F1A7D">
              <w:rPr>
                <w:color w:val="000000"/>
                <w:lang w:eastAsia="ru-RU"/>
              </w:rPr>
              <w:t>и</w:t>
            </w:r>
            <w:r w:rsidRPr="007F1A7D">
              <w:rPr>
                <w:color w:val="000000"/>
                <w:lang w:eastAsia="ru-RU"/>
              </w:rPr>
              <w:t>ческие расчеты с и</w:t>
            </w:r>
            <w:r w:rsidRPr="007F1A7D">
              <w:rPr>
                <w:color w:val="000000"/>
                <w:lang w:eastAsia="ru-RU"/>
              </w:rPr>
              <w:t>с</w:t>
            </w:r>
            <w:r w:rsidRPr="007F1A7D">
              <w:rPr>
                <w:color w:val="000000"/>
                <w:lang w:eastAsia="ru-RU"/>
              </w:rPr>
              <w:t>пользованием при необходимости спр</w:t>
            </w:r>
            <w:r w:rsidRPr="007F1A7D">
              <w:rPr>
                <w:color w:val="000000"/>
                <w:lang w:eastAsia="ru-RU"/>
              </w:rPr>
              <w:t>а</w:t>
            </w:r>
            <w:r w:rsidRPr="007F1A7D">
              <w:rPr>
                <w:color w:val="000000"/>
                <w:lang w:eastAsia="ru-RU"/>
              </w:rPr>
              <w:t>вочных материалов и вычислительных устройств;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color w:val="000000"/>
                <w:lang w:eastAsia="ru-RU"/>
              </w:rPr>
              <w:t>соотносить реальные величины, характер</w:t>
            </w:r>
            <w:r w:rsidRPr="007F1A7D">
              <w:rPr>
                <w:color w:val="000000"/>
                <w:lang w:eastAsia="ru-RU"/>
              </w:rPr>
              <w:t>и</w:t>
            </w:r>
            <w:r w:rsidRPr="007F1A7D">
              <w:rPr>
                <w:color w:val="000000"/>
                <w:lang w:eastAsia="ru-RU"/>
              </w:rPr>
              <w:t>стики объектов окр</w:t>
            </w:r>
            <w:r w:rsidRPr="007F1A7D">
              <w:rPr>
                <w:color w:val="000000"/>
                <w:lang w:eastAsia="ru-RU"/>
              </w:rPr>
              <w:t>у</w:t>
            </w:r>
            <w:r w:rsidRPr="007F1A7D">
              <w:rPr>
                <w:color w:val="000000"/>
                <w:lang w:eastAsia="ru-RU"/>
              </w:rPr>
              <w:t>жающего мира с их конкретными числ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t>выми значениями;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использовать методы округления, прибл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жения и прикидки при решении практических задач повседневной жизни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proofErr w:type="gramStart"/>
            <w:r w:rsidRPr="007F1A7D">
              <w:rPr>
                <w:i/>
              </w:rPr>
              <w:lastRenderedPageBreak/>
              <w:t>Свободно оперир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вать понятиями: целое число, делимость ч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сел, обыкновенная дробь, десятичная дробь, рациональное число, приближённое значение числа, часть, доля, отношение,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цент, повышение и понижение на зада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ное число процентов, масштаб;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color w:val="000000"/>
                <w:lang w:eastAsia="ru-RU"/>
              </w:rPr>
            </w:pPr>
            <w:r w:rsidRPr="007F1A7D">
              <w:rPr>
                <w:i/>
                <w:color w:val="000000"/>
                <w:lang w:eastAsia="ru-RU"/>
              </w:rPr>
              <w:t xml:space="preserve">приводить примеры чисел с заданными </w:t>
            </w:r>
            <w:r w:rsidRPr="007F1A7D">
              <w:rPr>
                <w:i/>
                <w:color w:val="000000"/>
                <w:lang w:eastAsia="ru-RU"/>
              </w:rPr>
              <w:lastRenderedPageBreak/>
              <w:t>свойствами делим</w:t>
            </w:r>
            <w:r w:rsidRPr="007F1A7D">
              <w:rPr>
                <w:i/>
                <w:color w:val="000000"/>
                <w:lang w:eastAsia="ru-RU"/>
              </w:rPr>
              <w:t>о</w:t>
            </w:r>
            <w:r w:rsidRPr="007F1A7D">
              <w:rPr>
                <w:i/>
                <w:color w:val="000000"/>
                <w:lang w:eastAsia="ru-RU"/>
              </w:rPr>
              <w:t>сти;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оперировать пон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>тиями: логарифм чи</w:t>
            </w:r>
            <w:r w:rsidRPr="007F1A7D">
              <w:rPr>
                <w:i/>
              </w:rPr>
              <w:t>с</w:t>
            </w:r>
            <w:r w:rsidRPr="007F1A7D">
              <w:rPr>
                <w:i/>
              </w:rPr>
              <w:t>ла, тригонометрич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ская окружность, р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дианная и градусная мера угла, величина угла, заданного точкой на тригонометрич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ской окружности, с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нус, косинус, тангенс и котангенс углов, имеющих произвол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 xml:space="preserve">ную величину, числа </w:t>
            </w:r>
            <w:r w:rsidRPr="007F1A7D">
              <w:rPr>
                <w:i/>
                <w:iCs/>
                <w:color w:val="000000"/>
                <w:lang w:eastAsia="ru-RU"/>
              </w:rPr>
              <w:t>е и π;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выполнять арифм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тические действия, сочетая устные и письменные приемы, применяя при необх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димости вычисл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 xml:space="preserve">тельные устройства;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находить значения корня натуральной степени, степени с рациональным пок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зателем, логарифма, используя при необх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димости вычисл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 xml:space="preserve">тельные устройства;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пользоваться оце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кой и прикидкой при практических расч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тах;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проводить по и</w:t>
            </w:r>
            <w:r w:rsidRPr="007F1A7D">
              <w:rPr>
                <w:i/>
              </w:rPr>
              <w:t>з</w:t>
            </w:r>
            <w:r w:rsidRPr="007F1A7D">
              <w:rPr>
                <w:i/>
              </w:rPr>
              <w:t>вестным формулам и правилам преобраз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вания буквенных в</w:t>
            </w:r>
            <w:r w:rsidRPr="007F1A7D">
              <w:rPr>
                <w:i/>
              </w:rPr>
              <w:t>ы</w:t>
            </w:r>
            <w:r w:rsidRPr="007F1A7D">
              <w:rPr>
                <w:i/>
              </w:rPr>
              <w:t>ражений, включающих степени, корни, лог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рифмы и тригон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метрические функции;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находить значения числовых и буквенных выражений, ос</w:t>
            </w:r>
            <w:r w:rsidRPr="007F1A7D">
              <w:rPr>
                <w:i/>
              </w:rPr>
              <w:t>у</w:t>
            </w:r>
            <w:r w:rsidRPr="007F1A7D">
              <w:rPr>
                <w:i/>
              </w:rPr>
              <w:t>ществляя необходимые подстановки и прео</w:t>
            </w:r>
            <w:r w:rsidRPr="007F1A7D">
              <w:rPr>
                <w:i/>
              </w:rPr>
              <w:t>б</w:t>
            </w:r>
            <w:r w:rsidRPr="007F1A7D">
              <w:rPr>
                <w:i/>
              </w:rPr>
              <w:t>разования;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изображать схем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 xml:space="preserve">тически угол, величина которого выражена в градусах </w:t>
            </w:r>
            <w:r w:rsidRPr="007F1A7D">
              <w:rPr>
                <w:rFonts w:ascii="Times New Roman" w:hAnsi="Times New Roman"/>
                <w:i/>
                <w:iCs/>
                <w:sz w:val="20"/>
                <w:szCs w:val="20"/>
              </w:rPr>
              <w:t>или радианах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 xml:space="preserve">; 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использовать при решении задач та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личные значения тр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гонометрических функций углов;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выполнять перевод величины угла из р</w:t>
            </w:r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дианной меры в </w:t>
            </w:r>
            <w:proofErr w:type="gramStart"/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гр</w:t>
            </w:r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дусную</w:t>
            </w:r>
            <w:proofErr w:type="gramEnd"/>
            <w:r w:rsidRPr="007F1A7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и обратно.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выполнять действия с числовыми данными при решении задач практического хара</w:t>
            </w:r>
            <w:r w:rsidRPr="007F1A7D">
              <w:rPr>
                <w:i/>
              </w:rPr>
              <w:t>к</w:t>
            </w:r>
            <w:r w:rsidRPr="007F1A7D">
              <w:rPr>
                <w:i/>
              </w:rPr>
              <w:lastRenderedPageBreak/>
              <w:t>тера и задач из ра</w:t>
            </w:r>
            <w:r w:rsidRPr="007F1A7D">
              <w:rPr>
                <w:i/>
              </w:rPr>
              <w:t>з</w:t>
            </w:r>
            <w:r w:rsidRPr="007F1A7D">
              <w:rPr>
                <w:i/>
              </w:rPr>
              <w:t>личных областей зн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ний, используя при необходимости спр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вочные материалы и вычислительные устройства;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color w:val="000000"/>
                <w:lang w:eastAsia="ru-RU"/>
              </w:rPr>
              <w:t>оценивать, сравн</w:t>
            </w:r>
            <w:r w:rsidRPr="007F1A7D">
              <w:rPr>
                <w:i/>
                <w:color w:val="000000"/>
                <w:lang w:eastAsia="ru-RU"/>
              </w:rPr>
              <w:t>и</w:t>
            </w:r>
            <w:r w:rsidRPr="007F1A7D">
              <w:rPr>
                <w:i/>
                <w:color w:val="000000"/>
                <w:lang w:eastAsia="ru-RU"/>
              </w:rPr>
              <w:t>вать и использовать при решении практ</w:t>
            </w:r>
            <w:r w:rsidRPr="007F1A7D">
              <w:rPr>
                <w:i/>
                <w:color w:val="000000"/>
                <w:lang w:eastAsia="ru-RU"/>
              </w:rPr>
              <w:t>и</w:t>
            </w:r>
            <w:r w:rsidRPr="007F1A7D">
              <w:rPr>
                <w:i/>
                <w:color w:val="000000"/>
                <w:lang w:eastAsia="ru-RU"/>
              </w:rPr>
              <w:t>ческих задач числовые значения реальных в</w:t>
            </w:r>
            <w:r w:rsidRPr="007F1A7D">
              <w:rPr>
                <w:i/>
                <w:color w:val="000000"/>
                <w:lang w:eastAsia="ru-RU"/>
              </w:rPr>
              <w:t>е</w:t>
            </w:r>
            <w:r w:rsidRPr="007F1A7D">
              <w:rPr>
                <w:i/>
                <w:color w:val="000000"/>
                <w:lang w:eastAsia="ru-RU"/>
              </w:rPr>
              <w:t>личин, конкретные числовые характер</w:t>
            </w:r>
            <w:r w:rsidRPr="007F1A7D">
              <w:rPr>
                <w:i/>
                <w:color w:val="000000"/>
                <w:lang w:eastAsia="ru-RU"/>
              </w:rPr>
              <w:t>и</w:t>
            </w:r>
            <w:r w:rsidRPr="007F1A7D">
              <w:rPr>
                <w:i/>
                <w:color w:val="000000"/>
                <w:lang w:eastAsia="ru-RU"/>
              </w:rPr>
              <w:t>стики объектов окружающего мира</w:t>
            </w:r>
          </w:p>
          <w:p w:rsidR="00A93BAF" w:rsidRPr="007F1A7D" w:rsidRDefault="00A93BAF" w:rsidP="007F1A7D">
            <w:pPr>
              <w:pStyle w:val="a1"/>
              <w:numPr>
                <w:ilvl w:val="0"/>
                <w:numId w:val="0"/>
              </w:numPr>
              <w:tabs>
                <w:tab w:val="left" w:pos="160"/>
              </w:tabs>
              <w:spacing w:line="216" w:lineRule="auto"/>
              <w:contextualSpacing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оперир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вать понятиями: нат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ральное число, мн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жество натуральных чисел, целое число, множество целых 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сел, обыкновенная дробь, десятичная дробь, смешанное число, рациональное число, множество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циональных чисел, иррациональное число, корень степени n, де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ствительное число, 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множество действ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тельных чисел, ге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метрическая инте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претация натуральных, целых, рациональных, действительных чисел;</w:t>
            </w:r>
            <w:proofErr w:type="gramEnd"/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понимать и объя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нять разницу между позиционной и неп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зиционной системами записи чисел;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переводить числа из одной системы записи (системы счисления) в другую;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доказывать и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пользовать признаки делимости суммы и произведения при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полнении вычислений 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выполнять округл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ние рациональных и иррациональных чисел с заданной точностью;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сравнивать действ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тельные числа разн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ми способами;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упорядочивать чи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ла, записанные в виде обыкновенной и дес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тичной дроби, числа, записанные с испол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зованием арифмет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ческого квадратного корня, корней степени больше 2;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находить НОД и НОК разными спос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бами и использовать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выполнять вычисл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и преобразования выражений, содерж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щих действительные числа, в том числе корни натуральных степеней;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выполнять ста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дартные тождестве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ные преобразования тригонометрических, логарифмических, степенных, ирраци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нальных выражений.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выполнять и объя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нять сравнение 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зультатов вычислений при решении практ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ческих задач, в том числе приближенных вычислений, используя разные способы сра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нений;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записывать, сравн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вать, округлять чи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lastRenderedPageBreak/>
              <w:t>ловые данные реал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ных величин с 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 xml:space="preserve">пользованием разных систем измерения;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t>составлять и оцен</w:t>
            </w:r>
            <w:r w:rsidRPr="007F1A7D">
              <w:t>и</w:t>
            </w:r>
            <w:r w:rsidRPr="007F1A7D">
              <w:t>вать разными спос</w:t>
            </w:r>
            <w:r w:rsidRPr="007F1A7D">
              <w:t>о</w:t>
            </w:r>
            <w:r w:rsidRPr="007F1A7D">
              <w:t>бами числовые выр</w:t>
            </w:r>
            <w:r w:rsidRPr="007F1A7D">
              <w:t>а</w:t>
            </w:r>
            <w:r w:rsidRPr="007F1A7D">
              <w:t>жения при решении практических задач и задач из других уче</w:t>
            </w:r>
            <w:r w:rsidRPr="007F1A7D">
              <w:t>б</w:t>
            </w:r>
            <w:r w:rsidRPr="007F1A7D">
              <w:t>ных предметов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свободно оперир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вать числовыми мн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жествами при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понимать причины и основные идеи расш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рения числовых мн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жеств;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основными понятиями теории делимости при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нии стандартных з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lastRenderedPageBreak/>
              <w:t>дач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базовые представления о мн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жестве комплексных чисел;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свободно выполнять тождественные пр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образования тригон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метрических, лог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рифмических, ст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пенных выражений;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формулой бинома Ньютона;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 теорему о линейном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нии НОД;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 Кита</w:t>
            </w:r>
            <w:r w:rsidRPr="007F1A7D">
              <w:rPr>
                <w:i/>
              </w:rPr>
              <w:t>й</w:t>
            </w:r>
            <w:r w:rsidRPr="007F1A7D">
              <w:rPr>
                <w:i/>
              </w:rPr>
              <w:t>скую теорему об остатках;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шении задач Малую теорему Ферма;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уметь выполнять запись числа в позиц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онной системе счи</w:t>
            </w:r>
            <w:r w:rsidRPr="007F1A7D">
              <w:rPr>
                <w:i/>
              </w:rPr>
              <w:t>с</w:t>
            </w:r>
            <w:r w:rsidRPr="007F1A7D">
              <w:rPr>
                <w:i/>
              </w:rPr>
              <w:t xml:space="preserve">ления;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 теор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тико-числовые фун</w:t>
            </w:r>
            <w:r w:rsidRPr="007F1A7D">
              <w:rPr>
                <w:i/>
              </w:rPr>
              <w:t>к</w:t>
            </w:r>
            <w:r w:rsidRPr="007F1A7D">
              <w:rPr>
                <w:i/>
              </w:rPr>
              <w:t>ции: число и сумма делителей, функцию Эйлера;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 цепные дроби;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</w:t>
            </w:r>
            <w:r w:rsidRPr="007F1A7D">
              <w:t xml:space="preserve"> </w:t>
            </w:r>
            <w:r w:rsidRPr="007F1A7D">
              <w:rPr>
                <w:i/>
              </w:rPr>
              <w:t>мног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члены с действител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>ными и целыми коэ</w:t>
            </w:r>
            <w:r w:rsidRPr="007F1A7D">
              <w:rPr>
                <w:i/>
              </w:rPr>
              <w:t>ф</w:t>
            </w:r>
            <w:r w:rsidRPr="007F1A7D">
              <w:rPr>
                <w:i/>
              </w:rPr>
              <w:t>фициентами</w:t>
            </w:r>
            <w:r w:rsidRPr="007F1A7D"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понятиями приводимый и непр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водимый многочлен и применять их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шении задач;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шении задач Основную теорему алгебры;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при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шении задач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стейшие функции комплексной переме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ной как геометрич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ские преобразования</w:t>
            </w:r>
          </w:p>
        </w:tc>
      </w:tr>
      <w:tr w:rsidR="00A93BAF" w:rsidRPr="007F1A7D" w:rsidTr="007F1A7D">
        <w:tc>
          <w:tcPr>
            <w:tcW w:w="846" w:type="dxa"/>
            <w:gridSpan w:val="2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Ура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нения и 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ства</w:t>
            </w:r>
          </w:p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Решать линейные уравнения и нераве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>ства, квадратные уравнения;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решать логарифм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 xml:space="preserve">ческие уравнения вида </w:t>
            </w:r>
            <w:r w:rsidRPr="007F1A7D">
              <w:rPr>
                <w:lang w:val="en-US" w:eastAsia="ru-RU"/>
              </w:rPr>
              <w:t>log</w:t>
            </w:r>
            <w:r w:rsidRPr="007F1A7D">
              <w:rPr>
                <w:lang w:eastAsia="ru-RU"/>
              </w:rPr>
              <w:t xml:space="preserve"> </w:t>
            </w:r>
            <w:r w:rsidRPr="007F1A7D">
              <w:rPr>
                <w:i/>
                <w:vertAlign w:val="subscript"/>
                <w:lang w:val="en-US" w:eastAsia="ru-RU"/>
              </w:rPr>
              <w:t>a</w:t>
            </w:r>
            <w:r w:rsidRPr="007F1A7D">
              <w:rPr>
                <w:lang w:eastAsia="ru-RU"/>
              </w:rPr>
              <w:t xml:space="preserve"> (</w:t>
            </w:r>
            <w:proofErr w:type="spellStart"/>
            <w:r w:rsidRPr="007F1A7D">
              <w:rPr>
                <w:i/>
                <w:lang w:val="en-US" w:eastAsia="ru-RU"/>
              </w:rPr>
              <w:t>bx</w:t>
            </w:r>
            <w:proofErr w:type="spellEnd"/>
            <w:r w:rsidRPr="007F1A7D">
              <w:rPr>
                <w:lang w:eastAsia="ru-RU"/>
              </w:rPr>
              <w:t xml:space="preserve"> + </w:t>
            </w:r>
            <w:r w:rsidRPr="007F1A7D">
              <w:rPr>
                <w:i/>
                <w:lang w:val="en-US" w:eastAsia="ru-RU"/>
              </w:rPr>
              <w:t>c</w:t>
            </w:r>
            <w:r w:rsidRPr="007F1A7D">
              <w:rPr>
                <w:lang w:eastAsia="ru-RU"/>
              </w:rPr>
              <w:t xml:space="preserve">) =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 xml:space="preserve"> и пр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 xml:space="preserve">стейшие неравенства вида </w:t>
            </w:r>
            <w:r w:rsidRPr="007F1A7D">
              <w:rPr>
                <w:lang w:val="en-US" w:eastAsia="ru-RU"/>
              </w:rPr>
              <w:t>log</w:t>
            </w:r>
            <w:r w:rsidRPr="007F1A7D">
              <w:rPr>
                <w:lang w:eastAsia="ru-RU"/>
              </w:rPr>
              <w:t xml:space="preserve"> </w:t>
            </w:r>
            <w:r w:rsidRPr="007F1A7D">
              <w:rPr>
                <w:i/>
                <w:vertAlign w:val="subscript"/>
                <w:lang w:val="en-US" w:eastAsia="ru-RU"/>
              </w:rPr>
              <w:t>a</w:t>
            </w:r>
            <w:r w:rsidRPr="007F1A7D">
              <w:rPr>
                <w:lang w:eastAsia="ru-RU"/>
              </w:rPr>
              <w:t xml:space="preserve"> </w:t>
            </w:r>
            <w:r w:rsidRPr="007F1A7D">
              <w:rPr>
                <w:i/>
                <w:lang w:val="en-US" w:eastAsia="ru-RU"/>
              </w:rPr>
              <w:t>x</w:t>
            </w:r>
            <w:r w:rsidRPr="007F1A7D">
              <w:rPr>
                <w:lang w:eastAsia="ru-RU"/>
              </w:rPr>
              <w:t xml:space="preserve"> &lt;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решать показател</w:t>
            </w:r>
            <w:r w:rsidRPr="007F1A7D">
              <w:rPr>
                <w:lang w:eastAsia="ru-RU"/>
              </w:rPr>
              <w:t>ь</w:t>
            </w:r>
            <w:r w:rsidRPr="007F1A7D">
              <w:rPr>
                <w:lang w:eastAsia="ru-RU"/>
              </w:rPr>
              <w:t xml:space="preserve">ные уравнения, вида </w:t>
            </w:r>
            <w:proofErr w:type="spellStart"/>
            <w:r w:rsidRPr="007F1A7D">
              <w:rPr>
                <w:i/>
                <w:lang w:val="en-US" w:eastAsia="ru-RU"/>
              </w:rPr>
              <w:t>a</w:t>
            </w:r>
            <w:r w:rsidRPr="007F1A7D">
              <w:rPr>
                <w:i/>
                <w:vertAlign w:val="superscript"/>
                <w:lang w:val="en-US" w:eastAsia="ru-RU"/>
              </w:rPr>
              <w:t>bx</w:t>
            </w:r>
            <w:proofErr w:type="spellEnd"/>
            <w:r w:rsidRPr="007F1A7D">
              <w:rPr>
                <w:i/>
                <w:vertAlign w:val="superscript"/>
                <w:lang w:eastAsia="ru-RU"/>
              </w:rPr>
              <w:t>+</w:t>
            </w:r>
            <w:r w:rsidRPr="007F1A7D">
              <w:rPr>
                <w:i/>
                <w:vertAlign w:val="superscript"/>
                <w:lang w:val="en-US" w:eastAsia="ru-RU"/>
              </w:rPr>
              <w:t>c</w:t>
            </w:r>
            <w:r w:rsidRPr="007F1A7D">
              <w:rPr>
                <w:i/>
                <w:lang w:eastAsia="ru-RU"/>
              </w:rPr>
              <w:t xml:space="preserve">=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 xml:space="preserve">  (где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 xml:space="preserve"> можно представить в виде степени с основанием </w:t>
            </w:r>
            <w:r w:rsidRPr="007F1A7D">
              <w:rPr>
                <w:i/>
                <w:lang w:val="en-US" w:eastAsia="ru-RU"/>
              </w:rPr>
              <w:t>a</w:t>
            </w:r>
            <w:r w:rsidRPr="007F1A7D">
              <w:rPr>
                <w:lang w:eastAsia="ru-RU"/>
              </w:rPr>
              <w:t>) и простейшие нер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 xml:space="preserve">венства вида </w:t>
            </w:r>
            <w:r w:rsidRPr="007F1A7D">
              <w:rPr>
                <w:i/>
                <w:lang w:val="en-US" w:eastAsia="ru-RU"/>
              </w:rPr>
              <w:t>a</w:t>
            </w:r>
            <w:r w:rsidRPr="007F1A7D">
              <w:rPr>
                <w:i/>
                <w:vertAlign w:val="superscript"/>
                <w:lang w:val="en-US" w:eastAsia="ru-RU"/>
              </w:rPr>
              <w:t>x</w:t>
            </w:r>
            <w:r w:rsidRPr="007F1A7D">
              <w:rPr>
                <w:i/>
                <w:vertAlign w:val="superscript"/>
                <w:lang w:eastAsia="ru-RU"/>
              </w:rPr>
              <w:t xml:space="preserve"> </w:t>
            </w:r>
            <w:r w:rsidRPr="007F1A7D">
              <w:rPr>
                <w:i/>
                <w:lang w:eastAsia="ru-RU"/>
              </w:rPr>
              <w:t xml:space="preserve">&lt;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 xml:space="preserve">    (где </w:t>
            </w:r>
            <w:r w:rsidRPr="007F1A7D">
              <w:rPr>
                <w:i/>
                <w:lang w:val="en-US" w:eastAsia="ru-RU"/>
              </w:rPr>
              <w:t>d</w:t>
            </w:r>
            <w:r w:rsidRPr="007F1A7D">
              <w:rPr>
                <w:lang w:eastAsia="ru-RU"/>
              </w:rPr>
              <w:t xml:space="preserve"> можно предст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 xml:space="preserve">вить в виде степени с основанием </w:t>
            </w:r>
            <w:r w:rsidRPr="007F1A7D">
              <w:rPr>
                <w:i/>
                <w:lang w:val="en-US" w:eastAsia="ru-RU"/>
              </w:rPr>
              <w:t>a</w:t>
            </w:r>
            <w:r w:rsidRPr="007F1A7D">
              <w:rPr>
                <w:lang w:eastAsia="ru-RU"/>
              </w:rPr>
              <w:t>)</w:t>
            </w:r>
            <w:r w:rsidRPr="007F1A7D">
              <w:rPr>
                <w:color w:val="FF0000"/>
                <w:lang w:eastAsia="ru-RU"/>
              </w:rPr>
              <w:t>;</w:t>
            </w:r>
            <w:r w:rsidRPr="007F1A7D">
              <w:rPr>
                <w:lang w:eastAsia="ru-RU"/>
              </w:rPr>
              <w:t>.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color w:val="000000"/>
                <w:lang w:eastAsia="ru-RU"/>
              </w:rPr>
              <w:t>приводить несколько примеров корней пр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t>стейшего тригономе</w:t>
            </w:r>
            <w:r w:rsidRPr="007F1A7D">
              <w:rPr>
                <w:color w:val="000000"/>
                <w:lang w:eastAsia="ru-RU"/>
              </w:rPr>
              <w:t>т</w:t>
            </w:r>
            <w:r w:rsidRPr="007F1A7D">
              <w:rPr>
                <w:color w:val="000000"/>
                <w:lang w:eastAsia="ru-RU"/>
              </w:rPr>
              <w:t xml:space="preserve">рического уравнения вида: </w:t>
            </w:r>
            <w:proofErr w:type="spellStart"/>
            <w:r w:rsidRPr="007F1A7D">
              <w:rPr>
                <w:color w:val="000000"/>
                <w:lang w:eastAsia="ru-RU"/>
              </w:rPr>
              <w:t>sin</w:t>
            </w:r>
            <w:proofErr w:type="spellEnd"/>
            <w:r w:rsidRPr="007F1A7D">
              <w:rPr>
                <w:color w:val="000000"/>
                <w:lang w:eastAsia="ru-RU"/>
              </w:rPr>
              <w:t xml:space="preserve"> </w:t>
            </w:r>
            <w:r w:rsidRPr="007F1A7D">
              <w:rPr>
                <w:i/>
                <w:color w:val="000000"/>
                <w:lang w:val="en-US" w:eastAsia="ru-RU"/>
              </w:rPr>
              <w:t>x</w:t>
            </w:r>
            <w:r w:rsidRPr="007F1A7D">
              <w:rPr>
                <w:color w:val="000000"/>
                <w:lang w:eastAsia="ru-RU"/>
              </w:rPr>
              <w:t xml:space="preserve"> = </w:t>
            </w:r>
            <w:r w:rsidRPr="007F1A7D">
              <w:rPr>
                <w:i/>
                <w:color w:val="000000"/>
                <w:lang w:val="en-US" w:eastAsia="ru-RU"/>
              </w:rPr>
              <w:t>a</w:t>
            </w:r>
            <w:r w:rsidRPr="007F1A7D">
              <w:rPr>
                <w:i/>
                <w:color w:val="000000"/>
                <w:lang w:eastAsia="ru-RU"/>
              </w:rPr>
              <w:t xml:space="preserve">, </w:t>
            </w:r>
            <w:r w:rsidRPr="007F1A7D">
              <w:rPr>
                <w:color w:val="000000"/>
                <w:lang w:eastAsia="ru-RU"/>
              </w:rPr>
              <w:t xml:space="preserve"> </w:t>
            </w:r>
            <w:r w:rsidRPr="007F1A7D">
              <w:rPr>
                <w:color w:val="000000"/>
                <w:lang w:val="en-US" w:eastAsia="ru-RU"/>
              </w:rPr>
              <w:t>co</w:t>
            </w:r>
            <w:r w:rsidRPr="007F1A7D">
              <w:rPr>
                <w:color w:val="000000"/>
                <w:lang w:eastAsia="ru-RU"/>
              </w:rPr>
              <w:t xml:space="preserve">s </w:t>
            </w:r>
            <w:r w:rsidRPr="007F1A7D">
              <w:rPr>
                <w:i/>
                <w:color w:val="000000"/>
                <w:lang w:val="en-US" w:eastAsia="ru-RU"/>
              </w:rPr>
              <w:t>x</w:t>
            </w:r>
            <w:r w:rsidRPr="007F1A7D">
              <w:rPr>
                <w:color w:val="000000"/>
                <w:lang w:eastAsia="ru-RU"/>
              </w:rPr>
              <w:t xml:space="preserve"> = </w:t>
            </w:r>
            <w:r w:rsidRPr="007F1A7D">
              <w:rPr>
                <w:i/>
                <w:color w:val="000000"/>
                <w:lang w:val="en-US" w:eastAsia="ru-RU"/>
              </w:rPr>
              <w:t>a</w:t>
            </w:r>
            <w:r w:rsidRPr="007F1A7D">
              <w:rPr>
                <w:i/>
                <w:color w:val="000000"/>
                <w:lang w:eastAsia="ru-RU"/>
              </w:rPr>
              <w:t xml:space="preserve">, </w:t>
            </w:r>
            <w:r w:rsidRPr="007F1A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1A7D">
              <w:rPr>
                <w:color w:val="000000"/>
                <w:lang w:val="en-US" w:eastAsia="ru-RU"/>
              </w:rPr>
              <w:t>tg</w:t>
            </w:r>
            <w:proofErr w:type="spellEnd"/>
            <w:r w:rsidRPr="007F1A7D">
              <w:rPr>
                <w:color w:val="000000"/>
                <w:lang w:eastAsia="ru-RU"/>
              </w:rPr>
              <w:t xml:space="preserve"> </w:t>
            </w:r>
            <w:r w:rsidRPr="007F1A7D">
              <w:rPr>
                <w:i/>
                <w:color w:val="000000"/>
                <w:lang w:val="en-US" w:eastAsia="ru-RU"/>
              </w:rPr>
              <w:t>x</w:t>
            </w:r>
            <w:r w:rsidRPr="007F1A7D">
              <w:rPr>
                <w:color w:val="000000"/>
                <w:lang w:eastAsia="ru-RU"/>
              </w:rPr>
              <w:t xml:space="preserve"> = </w:t>
            </w:r>
            <w:r w:rsidRPr="007F1A7D">
              <w:rPr>
                <w:i/>
                <w:color w:val="000000"/>
                <w:lang w:val="en-US" w:eastAsia="ru-RU"/>
              </w:rPr>
              <w:t>a</w:t>
            </w:r>
            <w:r w:rsidRPr="007F1A7D">
              <w:rPr>
                <w:i/>
                <w:color w:val="000000"/>
                <w:lang w:eastAsia="ru-RU"/>
              </w:rPr>
              <w:t>,</w:t>
            </w:r>
            <w:r w:rsidRPr="007F1A7D">
              <w:rPr>
                <w:color w:val="000000"/>
                <w:lang w:eastAsia="ru-RU"/>
              </w:rPr>
              <w:t xml:space="preserve"> </w:t>
            </w:r>
            <w:proofErr w:type="spellStart"/>
            <w:r w:rsidRPr="007F1A7D">
              <w:rPr>
                <w:color w:val="000000"/>
                <w:lang w:val="en-US" w:eastAsia="ru-RU"/>
              </w:rPr>
              <w:t>ctg</w:t>
            </w:r>
            <w:proofErr w:type="spellEnd"/>
            <w:r w:rsidRPr="007F1A7D">
              <w:rPr>
                <w:color w:val="000000"/>
                <w:lang w:eastAsia="ru-RU"/>
              </w:rPr>
              <w:t xml:space="preserve"> </w:t>
            </w:r>
            <w:r w:rsidRPr="007F1A7D">
              <w:rPr>
                <w:i/>
                <w:color w:val="000000"/>
                <w:lang w:val="en-US" w:eastAsia="ru-RU"/>
              </w:rPr>
              <w:t>x</w:t>
            </w:r>
            <w:r w:rsidRPr="007F1A7D">
              <w:rPr>
                <w:color w:val="000000"/>
                <w:lang w:eastAsia="ru-RU"/>
              </w:rPr>
              <w:t xml:space="preserve"> = </w:t>
            </w:r>
            <w:r w:rsidRPr="007F1A7D">
              <w:rPr>
                <w:i/>
                <w:color w:val="000000"/>
                <w:lang w:val="en-US" w:eastAsia="ru-RU"/>
              </w:rPr>
              <w:t>a</w:t>
            </w:r>
            <w:r w:rsidRPr="007F1A7D">
              <w:rPr>
                <w:i/>
                <w:color w:val="000000"/>
                <w:lang w:eastAsia="ru-RU"/>
              </w:rPr>
              <w:t xml:space="preserve">, </w:t>
            </w:r>
            <w:r w:rsidRPr="007F1A7D">
              <w:rPr>
                <w:color w:val="000000"/>
                <w:lang w:eastAsia="ru-RU"/>
              </w:rPr>
              <w:t xml:space="preserve">где </w:t>
            </w:r>
            <w:r w:rsidRPr="007F1A7D">
              <w:rPr>
                <w:i/>
                <w:color w:val="000000"/>
                <w:lang w:val="en-US" w:eastAsia="ru-RU"/>
              </w:rPr>
              <w:t>a</w:t>
            </w:r>
            <w:r w:rsidRPr="007F1A7D">
              <w:rPr>
                <w:color w:val="000000"/>
                <w:lang w:eastAsia="ru-RU"/>
              </w:rPr>
              <w:t xml:space="preserve"> – табличное значение соответствующей тр</w:t>
            </w:r>
            <w:r w:rsidRPr="007F1A7D">
              <w:rPr>
                <w:color w:val="000000"/>
                <w:lang w:eastAsia="ru-RU"/>
              </w:rPr>
              <w:t>и</w:t>
            </w:r>
            <w:r w:rsidRPr="007F1A7D">
              <w:rPr>
                <w:color w:val="000000"/>
                <w:lang w:eastAsia="ru-RU"/>
              </w:rPr>
              <w:t>гонометрической функции.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составлять и решать уравнения и системы уравнений при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нии несложных пра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тических задач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Решать рационал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>ные, показательные и логарифмические уравнения и нераве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ства, простейшие и</w:t>
            </w:r>
            <w:r w:rsidRPr="007F1A7D">
              <w:rPr>
                <w:i/>
              </w:rPr>
              <w:t>р</w:t>
            </w:r>
            <w:r w:rsidRPr="007F1A7D">
              <w:rPr>
                <w:i/>
              </w:rPr>
              <w:t>рациональные и тр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гонометрические уравнения, нераве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ства и их системы;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использовать м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тоды решения ура</w:t>
            </w:r>
            <w:r w:rsidRPr="007F1A7D">
              <w:rPr>
                <w:i/>
              </w:rPr>
              <w:t>в</w:t>
            </w:r>
            <w:r w:rsidRPr="007F1A7D">
              <w:rPr>
                <w:i/>
              </w:rPr>
              <w:t>нений: приведение к виду «произведение равно нулю» или «частное равно нулю», замена переменных;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использовать метод интервалов для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ния неравенств;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использовать гр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фический метод для приближенного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ния уравнений и нер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венств;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изображать на тригонометрической окружности множ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ство решений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стейших тригон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метрических уравн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ний и неравенств;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выполнять отбор корней уравнений или решений неравенств в соответствии с д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полнительными усл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виями и ограничени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>ми.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составлять и р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шать уравнения, с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 xml:space="preserve">стемы уравнений и 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неравенства при р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шении задач других учебных предметов;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использовать ура</w:t>
            </w:r>
            <w:r w:rsidRPr="007F1A7D">
              <w:rPr>
                <w:i/>
              </w:rPr>
              <w:t>в</w:t>
            </w:r>
            <w:r w:rsidRPr="007F1A7D">
              <w:rPr>
                <w:i/>
              </w:rPr>
              <w:t>нения и неравенства для построения и и</w:t>
            </w:r>
            <w:r w:rsidRPr="007F1A7D">
              <w:rPr>
                <w:i/>
              </w:rPr>
              <w:t>с</w:t>
            </w:r>
            <w:r w:rsidRPr="007F1A7D">
              <w:rPr>
                <w:i/>
              </w:rPr>
              <w:t>следования просте</w:t>
            </w:r>
            <w:r w:rsidRPr="007F1A7D">
              <w:rPr>
                <w:i/>
              </w:rPr>
              <w:t>й</w:t>
            </w:r>
            <w:r w:rsidRPr="007F1A7D">
              <w:rPr>
                <w:i/>
              </w:rPr>
              <w:t>ших математических моделей реальных с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туаций или прикла</w:t>
            </w:r>
            <w:r w:rsidRPr="007F1A7D">
              <w:rPr>
                <w:i/>
              </w:rPr>
              <w:t>д</w:t>
            </w:r>
            <w:r w:rsidRPr="007F1A7D">
              <w:rPr>
                <w:i/>
              </w:rPr>
              <w:t>ных задач;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уметь интерпрет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ровать полученный при решении уравнения, неравенства или с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стемы результат, оценивать его пра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доподобие в контексте заданной реальной с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туации или прикладной задачи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Свободно оперир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вать понятиями: ура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нение, неравенство, равносильные уравн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и неравенства, уравнение, являюще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ся следствием другого уравнения, уравнения, равносильные на мн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жестве, равносильные преобразования ура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нений;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решать разные виды уравнений и нер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венств и их систем, в том числе некоторые уравнения 3-й и 4-й степеней, дро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но-рациональные и иррациональные;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овладеть основными типами показательных, логарифмических, 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рациональных, ст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пенных уравнений и неравенств и ста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дартными методами их решений и применять их при решении задач;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применять теорему Безу к решению ура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нений;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применять теорему Виета для решения некоторых уравнений степени выше второй;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владеть методами решения уравнений, неравенств и их 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lastRenderedPageBreak/>
              <w:t>стем, уметь выбирать метод решения и обосновывать свой выбор;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использовать метод интервалов для реш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ния неравенств, в том числе дро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но-рациональных и включающих в себя иррациональные в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ражения;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решать алгебраич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ские уравнения и 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равенства и их системы с параметрами алге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раическим и графич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ским методами;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владеть разными методами доказател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ства неравенств;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решать уравнения в целых числах;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изображать множ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ства на плоскости, з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даваемые уравнени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ми, неравенствами и их системами;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свободно использ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вать тождественные преобразования при решении уравнений и систем уравнений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составлять и решать уравнения, нераве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ства, их системы при решении задач других учебных предметов;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выполнять оценку правдоподобия 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зультатов, получаемых при решении разли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ч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ных уравнений, нер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венств и их систем при решении задач других учебных предметов;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составлять и решать уравнения и нераве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ства с параметрами при решении задач других учебных предметов;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составлять уравн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ние, неравенство или их систему, описыв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ющие реальную сит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ацию или прикладную задачу, интерпретир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вать полученные 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зультаты;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 xml:space="preserve"> использовать пр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граммные средства при решении отдельных классов уравнений и неравенств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свободно определять тип и выбирать метод решения показател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ных и логарифмических уравнений и нер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венств, иррационал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ных уравнений и нер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венств, тригономе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рических уравнений и неравенств, их 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стем;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9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свободно решать системы линейных уравнений;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решать основные типы уравнений и 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равенств с параме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рами;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 нераве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ства Коши — </w:t>
            </w:r>
            <w:proofErr w:type="spell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Бун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ковского</w:t>
            </w:r>
            <w:proofErr w:type="spell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, Бернулли;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ние о неравенствах между </w:t>
            </w: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средними</w:t>
            </w:r>
            <w:proofErr w:type="gram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пенными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Функции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lastRenderedPageBreak/>
              <w:t>ями: зависимость в</w:t>
            </w:r>
            <w:r w:rsidRPr="007F1A7D">
              <w:t>е</w:t>
            </w:r>
            <w:r w:rsidRPr="007F1A7D">
              <w:t>личин, функция, арг</w:t>
            </w:r>
            <w:r w:rsidRPr="007F1A7D">
              <w:t>у</w:t>
            </w:r>
            <w:r w:rsidRPr="007F1A7D">
              <w:t>мент и значение функции, область определения и множ</w:t>
            </w:r>
            <w:r w:rsidRPr="007F1A7D">
              <w:t>е</w:t>
            </w:r>
            <w:r w:rsidRPr="007F1A7D">
              <w:t>ство значений фун</w:t>
            </w:r>
            <w:r w:rsidRPr="007F1A7D">
              <w:t>к</w:t>
            </w:r>
            <w:r w:rsidRPr="007F1A7D">
              <w:t>ции, график зависим</w:t>
            </w:r>
            <w:r w:rsidRPr="007F1A7D">
              <w:t>о</w:t>
            </w:r>
            <w:r w:rsidRPr="007F1A7D">
              <w:t>сти, график функции, нули функции, пр</w:t>
            </w:r>
            <w:r w:rsidRPr="007F1A7D">
              <w:t>о</w:t>
            </w:r>
            <w:r w:rsidRPr="007F1A7D">
              <w:t xml:space="preserve">межутки </w:t>
            </w:r>
            <w:proofErr w:type="spellStart"/>
            <w:r w:rsidRPr="007F1A7D">
              <w:t>знакопост</w:t>
            </w:r>
            <w:r w:rsidRPr="007F1A7D">
              <w:t>о</w:t>
            </w:r>
            <w:r w:rsidRPr="007F1A7D">
              <w:t>янства</w:t>
            </w:r>
            <w:proofErr w:type="spellEnd"/>
            <w:r w:rsidRPr="007F1A7D">
              <w:t>, возрастание на числовом промежутке, убывание на числовом промежутке, наибол</w:t>
            </w:r>
            <w:r w:rsidRPr="007F1A7D">
              <w:t>ь</w:t>
            </w:r>
            <w:r w:rsidRPr="007F1A7D">
              <w:t>шее и наименьшее значение функции на числовом промежутке, периодическая фун</w:t>
            </w:r>
            <w:r w:rsidRPr="007F1A7D">
              <w:t>к</w:t>
            </w:r>
            <w:r w:rsidRPr="007F1A7D">
              <w:t>ция, период;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t>ями: прямая и обратная пропорциональность линейная, квадрати</w:t>
            </w:r>
            <w:r w:rsidRPr="007F1A7D">
              <w:t>ч</w:t>
            </w:r>
            <w:r w:rsidRPr="007F1A7D">
              <w:t>ная, логарифмическая и показательная функции, тригономе</w:t>
            </w:r>
            <w:r w:rsidRPr="007F1A7D">
              <w:t>т</w:t>
            </w:r>
            <w:r w:rsidRPr="007F1A7D">
              <w:t>рические функции;</w:t>
            </w:r>
            <w:r w:rsidRPr="007F1A7D">
              <w:rPr>
                <w:color w:val="000000"/>
                <w:lang w:eastAsia="ru-RU"/>
              </w:rPr>
              <w:t xml:space="preserve">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распознавать граф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ки элементарных функций: прямой и обратной пропорци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нальности, линейной, квадратичной, лог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рифмической и пок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зательной функций, тригонометрических функций;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соотносить графики элементарных фун</w:t>
            </w:r>
            <w:r w:rsidRPr="007F1A7D">
              <w:rPr>
                <w:lang w:eastAsia="ru-RU"/>
              </w:rPr>
              <w:t>к</w:t>
            </w:r>
            <w:r w:rsidRPr="007F1A7D">
              <w:rPr>
                <w:lang w:eastAsia="ru-RU"/>
              </w:rPr>
              <w:t>ций: прямой и обра</w:t>
            </w:r>
            <w:r w:rsidRPr="007F1A7D">
              <w:rPr>
                <w:lang w:eastAsia="ru-RU"/>
              </w:rPr>
              <w:t>т</w:t>
            </w:r>
            <w:r w:rsidRPr="007F1A7D">
              <w:rPr>
                <w:lang w:eastAsia="ru-RU"/>
              </w:rPr>
              <w:t>ной пропорционал</w:t>
            </w:r>
            <w:r w:rsidRPr="007F1A7D">
              <w:rPr>
                <w:lang w:eastAsia="ru-RU"/>
              </w:rPr>
              <w:t>ь</w:t>
            </w:r>
            <w:r w:rsidRPr="007F1A7D">
              <w:rPr>
                <w:lang w:eastAsia="ru-RU"/>
              </w:rPr>
              <w:t>ности, линейной, квадратичной, лог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рифмической и пок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зательной функций, тригонометрических функций с формулами, которыми они заданы;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находить по графику приближённо значения функции в заданных точках;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определять по гр</w:t>
            </w:r>
            <w:r w:rsidRPr="007F1A7D">
              <w:t>а</w:t>
            </w:r>
            <w:r w:rsidRPr="007F1A7D">
              <w:t>фику свойства фун</w:t>
            </w:r>
            <w:r w:rsidRPr="007F1A7D">
              <w:t>к</w:t>
            </w:r>
            <w:r w:rsidRPr="007F1A7D">
              <w:t xml:space="preserve">ции (нули, промежутки </w:t>
            </w:r>
            <w:proofErr w:type="spellStart"/>
            <w:r w:rsidRPr="007F1A7D">
              <w:t>знакопостоянства</w:t>
            </w:r>
            <w:proofErr w:type="spellEnd"/>
            <w:r w:rsidRPr="007F1A7D">
              <w:t>, промежутки моното</w:t>
            </w:r>
            <w:r w:rsidRPr="007F1A7D">
              <w:t>н</w:t>
            </w:r>
            <w:r w:rsidRPr="007F1A7D">
              <w:t>ности, наибольшие и наименьшие значения и т.п.);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строить эскиз гр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фика функции, уд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влетворяющей прив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денному набору усл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вий (промежутки во</w:t>
            </w:r>
            <w:r w:rsidRPr="007F1A7D">
              <w:rPr>
                <w:lang w:eastAsia="ru-RU"/>
              </w:rPr>
              <w:t>з</w:t>
            </w:r>
            <w:r w:rsidRPr="007F1A7D">
              <w:rPr>
                <w:lang w:eastAsia="ru-RU"/>
              </w:rPr>
              <w:t xml:space="preserve">растания / убывания, значение функции в заданной точке, точки экстремумов </w:t>
            </w:r>
            <w:r w:rsidRPr="007F1A7D">
              <w:rPr>
                <w:iCs/>
                <w:lang w:eastAsia="ru-RU"/>
              </w:rPr>
              <w:t>и т.д</w:t>
            </w:r>
            <w:r w:rsidRPr="007F1A7D">
              <w:rPr>
                <w:lang w:eastAsia="ru-RU"/>
              </w:rPr>
              <w:t>.).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определять по гр</w:t>
            </w:r>
            <w:r w:rsidRPr="007F1A7D">
              <w:t>а</w:t>
            </w:r>
            <w:r w:rsidRPr="007F1A7D">
              <w:t>фикам свойства р</w:t>
            </w:r>
            <w:r w:rsidRPr="007F1A7D">
              <w:t>е</w:t>
            </w:r>
            <w:r w:rsidRPr="007F1A7D">
              <w:t>альных процессов и зависимостей (наибольшие и наименьшие значения, промежутки возраст</w:t>
            </w:r>
            <w:r w:rsidRPr="007F1A7D">
              <w:t>а</w:t>
            </w:r>
            <w:r w:rsidRPr="007F1A7D">
              <w:t>ния и убывания, пр</w:t>
            </w:r>
            <w:r w:rsidRPr="007F1A7D">
              <w:t>о</w:t>
            </w:r>
            <w:r w:rsidRPr="007F1A7D">
              <w:t xml:space="preserve">межутки </w:t>
            </w:r>
            <w:proofErr w:type="spellStart"/>
            <w:r w:rsidRPr="007F1A7D">
              <w:t>знакопост</w:t>
            </w:r>
            <w:r w:rsidRPr="007F1A7D">
              <w:t>о</w:t>
            </w:r>
            <w:r w:rsidRPr="007F1A7D">
              <w:t>янства</w:t>
            </w:r>
            <w:proofErr w:type="spellEnd"/>
            <w:r w:rsidRPr="007F1A7D">
              <w:t xml:space="preserve"> и т.п.);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интерпретировать свойства в контексте конкретной практич</w:t>
            </w:r>
            <w:r w:rsidRPr="007F1A7D">
              <w:t>е</w:t>
            </w:r>
            <w:r w:rsidRPr="007F1A7D">
              <w:t>ской ситуации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color w:val="000000"/>
                <w:lang w:eastAsia="ru-RU"/>
              </w:rPr>
            </w:pPr>
            <w:r w:rsidRPr="007F1A7D">
              <w:rPr>
                <w:i/>
              </w:rPr>
              <w:lastRenderedPageBreak/>
              <w:t>Оперировать пон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 xml:space="preserve">тиями: зависимость </w:t>
            </w:r>
            <w:r w:rsidRPr="007F1A7D">
              <w:rPr>
                <w:i/>
              </w:rPr>
              <w:lastRenderedPageBreak/>
              <w:t>величин, функция, а</w:t>
            </w:r>
            <w:r w:rsidRPr="007F1A7D">
              <w:rPr>
                <w:i/>
              </w:rPr>
              <w:t>р</w:t>
            </w:r>
            <w:r w:rsidRPr="007F1A7D">
              <w:rPr>
                <w:i/>
              </w:rPr>
              <w:t>гумент и значение функции, область определения и мн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жество значений функции, график зав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 xml:space="preserve">симости, график функции, нули функции, промежутки </w:t>
            </w:r>
            <w:proofErr w:type="spellStart"/>
            <w:r w:rsidRPr="007F1A7D">
              <w:rPr>
                <w:i/>
              </w:rPr>
              <w:t>знак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постоянства</w:t>
            </w:r>
            <w:proofErr w:type="spellEnd"/>
            <w:r w:rsidRPr="007F1A7D">
              <w:rPr>
                <w:i/>
              </w:rPr>
              <w:t>, возра</w:t>
            </w:r>
            <w:r w:rsidRPr="007F1A7D">
              <w:rPr>
                <w:i/>
              </w:rPr>
              <w:t>с</w:t>
            </w:r>
            <w:r w:rsidRPr="007F1A7D">
              <w:rPr>
                <w:i/>
              </w:rPr>
              <w:t>тание на числовом промежутке, убыв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ние на числовом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межутке, наибольшее и наименьшее значение функции на числовом промежутке, пери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дическая функция, п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риод, четная и нече</w:t>
            </w:r>
            <w:r w:rsidRPr="007F1A7D">
              <w:rPr>
                <w:i/>
              </w:rPr>
              <w:t>т</w:t>
            </w:r>
            <w:r w:rsidRPr="007F1A7D">
              <w:rPr>
                <w:i/>
              </w:rPr>
              <w:t>ная функции;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color w:val="000000"/>
                <w:lang w:eastAsia="ru-RU"/>
              </w:rPr>
            </w:pPr>
            <w:r w:rsidRPr="007F1A7D">
              <w:rPr>
                <w:i/>
              </w:rPr>
              <w:t>оперировать пон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>тиями: прямая и о</w:t>
            </w:r>
            <w:r w:rsidRPr="007F1A7D">
              <w:rPr>
                <w:i/>
              </w:rPr>
              <w:t>б</w:t>
            </w:r>
            <w:r w:rsidRPr="007F1A7D">
              <w:rPr>
                <w:i/>
              </w:rPr>
              <w:t>ратная пропорци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нальность, линейная, квадратичная, лог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рифмическая и пок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зательная функции, тригонометрические функции;</w:t>
            </w:r>
            <w:r w:rsidRPr="007F1A7D">
              <w:rPr>
                <w:i/>
                <w:color w:val="000000"/>
                <w:lang w:eastAsia="ru-RU"/>
              </w:rPr>
              <w:t xml:space="preserve">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значение функции по значению аргумента при 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личных способах зад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ния функции;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графики изученных функций;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описывать по гр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t>строить эскиз гр</w:t>
            </w:r>
            <w:r w:rsidRPr="007F1A7D">
              <w:rPr>
                <w:i/>
                <w:lang w:eastAsia="ru-RU"/>
              </w:rPr>
              <w:t>а</w:t>
            </w:r>
            <w:r w:rsidRPr="007F1A7D">
              <w:rPr>
                <w:i/>
                <w:lang w:eastAsia="ru-RU"/>
              </w:rPr>
              <w:t>фика функции, уд</w:t>
            </w:r>
            <w:r w:rsidRPr="007F1A7D">
              <w:rPr>
                <w:i/>
                <w:lang w:eastAsia="ru-RU"/>
              </w:rPr>
              <w:t>о</w:t>
            </w:r>
            <w:r w:rsidRPr="007F1A7D">
              <w:rPr>
                <w:i/>
                <w:lang w:eastAsia="ru-RU"/>
              </w:rPr>
              <w:t>влетворяющей прив</w:t>
            </w:r>
            <w:r w:rsidRPr="007F1A7D">
              <w:rPr>
                <w:i/>
                <w:lang w:eastAsia="ru-RU"/>
              </w:rPr>
              <w:t>е</w:t>
            </w:r>
            <w:r w:rsidRPr="007F1A7D">
              <w:rPr>
                <w:i/>
                <w:lang w:eastAsia="ru-RU"/>
              </w:rPr>
              <w:t>денному набору усл</w:t>
            </w:r>
            <w:r w:rsidRPr="007F1A7D">
              <w:rPr>
                <w:i/>
                <w:lang w:eastAsia="ru-RU"/>
              </w:rPr>
              <w:t>о</w:t>
            </w:r>
            <w:r w:rsidRPr="007F1A7D">
              <w:rPr>
                <w:i/>
                <w:lang w:eastAsia="ru-RU"/>
              </w:rPr>
              <w:t>вий (промежутки во</w:t>
            </w:r>
            <w:r w:rsidRPr="007F1A7D">
              <w:rPr>
                <w:i/>
                <w:lang w:eastAsia="ru-RU"/>
              </w:rPr>
              <w:t>з</w:t>
            </w:r>
            <w:r w:rsidRPr="007F1A7D">
              <w:rPr>
                <w:i/>
                <w:lang w:eastAsia="ru-RU"/>
              </w:rPr>
              <w:t xml:space="preserve">растания/убывания, значение функции в заданной точке, точки экстремумов, </w:t>
            </w:r>
            <w:r w:rsidRPr="007F1A7D">
              <w:rPr>
                <w:i/>
                <w:iCs/>
                <w:lang w:eastAsia="ru-RU"/>
              </w:rPr>
              <w:t>асим</w:t>
            </w:r>
            <w:r w:rsidRPr="007F1A7D">
              <w:rPr>
                <w:i/>
                <w:iCs/>
                <w:lang w:eastAsia="ru-RU"/>
              </w:rPr>
              <w:t>п</w:t>
            </w:r>
            <w:r w:rsidRPr="007F1A7D">
              <w:rPr>
                <w:i/>
                <w:iCs/>
                <w:lang w:eastAsia="ru-RU"/>
              </w:rPr>
              <w:t>тоты, нули функции и т.д</w:t>
            </w:r>
            <w:r w:rsidRPr="007F1A7D">
              <w:rPr>
                <w:i/>
                <w:lang w:eastAsia="ru-RU"/>
              </w:rPr>
              <w:t>.);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по гр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фикам и использовать для решения прикла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ных задач свойства реальных процессов и зависимостей (наибольшие и 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наименьшие значения, промежутки возра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тания и убывания функции, промежутки </w:t>
            </w:r>
            <w:proofErr w:type="spell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знакопостоянства</w:t>
            </w:r>
            <w:proofErr w:type="spell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асимптоты, период и т.п.);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интерпретировать свойства в контексте конкретной практ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ческой ситуации;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  <w:highlight w:val="red"/>
              </w:rPr>
              <w:t xml:space="preserve">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 по гр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фикам простейшие характеристики 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proofErr w:type="gramStart"/>
            <w:r w:rsidRPr="007F1A7D">
              <w:lastRenderedPageBreak/>
              <w:t xml:space="preserve">Владеть понятиями: зависимость величин, </w:t>
            </w:r>
            <w:r w:rsidRPr="007F1A7D">
              <w:lastRenderedPageBreak/>
              <w:t>функция, аргумент и значение функции, область определения и множество значений функции, график з</w:t>
            </w:r>
            <w:r w:rsidRPr="007F1A7D">
              <w:t>а</w:t>
            </w:r>
            <w:r w:rsidRPr="007F1A7D">
              <w:t>висимости, график функции, нули фун</w:t>
            </w:r>
            <w:r w:rsidRPr="007F1A7D">
              <w:t>к</w:t>
            </w:r>
            <w:r w:rsidRPr="007F1A7D">
              <w:t xml:space="preserve">ции, промежутки </w:t>
            </w:r>
            <w:proofErr w:type="spellStart"/>
            <w:r w:rsidRPr="007F1A7D">
              <w:t>зн</w:t>
            </w:r>
            <w:r w:rsidRPr="007F1A7D">
              <w:t>а</w:t>
            </w:r>
            <w:r w:rsidRPr="007F1A7D">
              <w:t>копостоянства</w:t>
            </w:r>
            <w:proofErr w:type="spellEnd"/>
            <w:r w:rsidRPr="007F1A7D">
              <w:t>, во</w:t>
            </w:r>
            <w:r w:rsidRPr="007F1A7D">
              <w:t>з</w:t>
            </w:r>
            <w:r w:rsidRPr="007F1A7D">
              <w:t>растание на числовом промежутке, убывание на числовом пром</w:t>
            </w:r>
            <w:r w:rsidRPr="007F1A7D">
              <w:t>е</w:t>
            </w:r>
            <w:r w:rsidRPr="007F1A7D">
              <w:t>жутке, наибольшее и наименьшее значение функции на числовом промежутке, период</w:t>
            </w:r>
            <w:r w:rsidRPr="007F1A7D">
              <w:t>и</w:t>
            </w:r>
            <w:r w:rsidRPr="007F1A7D">
              <w:t>ческая функция, пер</w:t>
            </w:r>
            <w:r w:rsidRPr="007F1A7D">
              <w:t>и</w:t>
            </w:r>
            <w:r w:rsidRPr="007F1A7D">
              <w:t>од, четная и нечетная функции; уметь пр</w:t>
            </w:r>
            <w:r w:rsidRPr="007F1A7D">
              <w:t>и</w:t>
            </w:r>
            <w:r w:rsidRPr="007F1A7D">
              <w:t>менять эти понятия при решении задач;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владеть понятием степенная функция; строить ее график и уметь применять свойства степенной функции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владеть понятиями показательная фун</w:t>
            </w:r>
            <w:r w:rsidRPr="007F1A7D">
              <w:t>к</w:t>
            </w:r>
            <w:r w:rsidRPr="007F1A7D">
              <w:t>ция, экспонента; стр</w:t>
            </w:r>
            <w:r w:rsidRPr="007F1A7D">
              <w:t>о</w:t>
            </w:r>
            <w:r w:rsidRPr="007F1A7D">
              <w:t>ить их графики и уметь применять свойства показательной фун</w:t>
            </w:r>
            <w:r w:rsidRPr="007F1A7D">
              <w:t>к</w:t>
            </w:r>
            <w:r w:rsidRPr="007F1A7D">
              <w:t>ции при решении з</w:t>
            </w:r>
            <w:r w:rsidRPr="007F1A7D">
              <w:t>а</w:t>
            </w:r>
            <w:r w:rsidRPr="007F1A7D">
              <w:t>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владеть понятием логарифмическая функция; строить ее график и уметь пр</w:t>
            </w:r>
            <w:r w:rsidRPr="007F1A7D">
              <w:t>и</w:t>
            </w:r>
            <w:r w:rsidRPr="007F1A7D">
              <w:t>менять свойства лог</w:t>
            </w:r>
            <w:r w:rsidRPr="007F1A7D">
              <w:t>а</w:t>
            </w:r>
            <w:r w:rsidRPr="007F1A7D">
              <w:t>рифмической функции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владеть понятиями тригонометрические функции; строить их графики и уметь пр</w:t>
            </w:r>
            <w:r w:rsidRPr="007F1A7D">
              <w:t>и</w:t>
            </w:r>
            <w:r w:rsidRPr="007F1A7D">
              <w:t>менять свойства тр</w:t>
            </w:r>
            <w:r w:rsidRPr="007F1A7D">
              <w:t>и</w:t>
            </w:r>
            <w:r w:rsidRPr="007F1A7D">
              <w:t>гонометрических функций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владеть понятием обратная функция; применять это понятие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применять при р</w:t>
            </w:r>
            <w:r w:rsidRPr="007F1A7D">
              <w:t>е</w:t>
            </w:r>
            <w:r w:rsidRPr="007F1A7D">
              <w:t>шении задач свойства функций: четность, периодичность, огр</w:t>
            </w:r>
            <w:r w:rsidRPr="007F1A7D">
              <w:t>а</w:t>
            </w:r>
            <w:r w:rsidRPr="007F1A7D">
              <w:t>ниченность;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применять при р</w:t>
            </w:r>
            <w:r w:rsidRPr="007F1A7D">
              <w:t>е</w:t>
            </w:r>
            <w:r w:rsidRPr="007F1A7D">
              <w:t>шении задач преобр</w:t>
            </w:r>
            <w:r w:rsidRPr="007F1A7D">
              <w:t>а</w:t>
            </w:r>
            <w:r w:rsidRPr="007F1A7D">
              <w:t>зования графиков функций;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владеть понятиями числовая последов</w:t>
            </w:r>
            <w:r w:rsidRPr="007F1A7D">
              <w:t>а</w:t>
            </w:r>
            <w:r w:rsidRPr="007F1A7D">
              <w:t>тельность, арифмет</w:t>
            </w:r>
            <w:r w:rsidRPr="007F1A7D">
              <w:t>и</w:t>
            </w:r>
            <w:r w:rsidRPr="007F1A7D">
              <w:t>ческая и геометрич</w:t>
            </w:r>
            <w:r w:rsidRPr="007F1A7D">
              <w:t>е</w:t>
            </w:r>
            <w:r w:rsidRPr="007F1A7D">
              <w:t>ская прогрессия;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применять при р</w:t>
            </w:r>
            <w:r w:rsidRPr="007F1A7D">
              <w:t>е</w:t>
            </w:r>
            <w:r w:rsidRPr="007F1A7D">
              <w:t xml:space="preserve">шении задач свойства и </w:t>
            </w:r>
            <w:r w:rsidRPr="007F1A7D">
              <w:lastRenderedPageBreak/>
              <w:t>признаки арифмет</w:t>
            </w:r>
            <w:r w:rsidRPr="007F1A7D">
              <w:t>и</w:t>
            </w:r>
            <w:r w:rsidRPr="007F1A7D">
              <w:t>ческой и геометрич</w:t>
            </w:r>
            <w:r w:rsidRPr="007F1A7D">
              <w:t>е</w:t>
            </w:r>
            <w:r w:rsidRPr="007F1A7D">
              <w:t xml:space="preserve">ской прогрессий.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определять по гр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фикам и использовать для решения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кладных задач сво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ства реальных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цессов и зависимостей (наибольшие и наименьшие значения, промежутки возраст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и убывания фун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ции, промежутки </w:t>
            </w:r>
            <w:proofErr w:type="spell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копостоянства</w:t>
            </w:r>
            <w:proofErr w:type="spell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, асим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тоты, точки перегиба, период и т.п.);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интерпретировать свойства в контексте конкретной практич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ской ситуации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;. 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lang w:eastAsia="ru-RU"/>
              </w:rPr>
              <w:t>определять по гр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фикам простейшие характеристики пер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зультатов раздела II;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владеть понятием асимптоты и уметь его применять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i/>
              </w:rPr>
              <w:t>применять методы решения простейших дифференциальных уравнений первого и второго порядков</w:t>
            </w:r>
          </w:p>
          <w:p w:rsidR="00A93BAF" w:rsidRPr="007F1A7D" w:rsidRDefault="00A93BAF" w:rsidP="007F1A7D">
            <w:pPr>
              <w:pStyle w:val="a2"/>
              <w:numPr>
                <w:ilvl w:val="0"/>
                <w:numId w:val="0"/>
              </w:numPr>
              <w:tabs>
                <w:tab w:val="left" w:pos="160"/>
              </w:tabs>
              <w:spacing w:after="0" w:line="216" w:lineRule="auto"/>
              <w:contextualSpacing/>
              <w:jc w:val="left"/>
              <w:rPr>
                <w:i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Эл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ты м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тич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ского ан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лиза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Оперировать на б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зовом уровне понят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ями: производная функции в точке, к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 xml:space="preserve">сательная к графику функции, производная функции;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определять значение производной функции в точке по изображ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нию касательной к графику, проведенной в этой точке;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решать несложные задачи на применение связи между пром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жутками монотонности и точками экстремума функции, с одной ст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 xml:space="preserve">роны, и промежутками </w:t>
            </w:r>
            <w:proofErr w:type="spellStart"/>
            <w:r w:rsidRPr="007F1A7D">
              <w:rPr>
                <w:lang w:eastAsia="ru-RU"/>
              </w:rPr>
              <w:t>знакопостоянства</w:t>
            </w:r>
            <w:proofErr w:type="spellEnd"/>
            <w:r w:rsidRPr="007F1A7D">
              <w:rPr>
                <w:lang w:eastAsia="ru-RU"/>
              </w:rPr>
              <w:t xml:space="preserve"> и нулями производной этой функции – с др</w:t>
            </w:r>
            <w:r w:rsidRPr="007F1A7D">
              <w:rPr>
                <w:lang w:eastAsia="ru-RU"/>
              </w:rPr>
              <w:t>у</w:t>
            </w:r>
            <w:r w:rsidRPr="007F1A7D">
              <w:rPr>
                <w:lang w:eastAsia="ru-RU"/>
              </w:rPr>
              <w:t>гой.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proofErr w:type="gramStart"/>
            <w:r w:rsidRPr="007F1A7D">
              <w:t>пользуясь график</w:t>
            </w:r>
            <w:r w:rsidRPr="007F1A7D">
              <w:t>а</w:t>
            </w:r>
            <w:r w:rsidRPr="007F1A7D">
              <w:t>ми, сравнивать скор</w:t>
            </w:r>
            <w:r w:rsidRPr="007F1A7D">
              <w:t>о</w:t>
            </w:r>
            <w:r w:rsidRPr="007F1A7D">
              <w:t>сти возрастания (роста, повышения, увелич</w:t>
            </w:r>
            <w:r w:rsidRPr="007F1A7D">
              <w:t>е</w:t>
            </w:r>
            <w:r w:rsidRPr="007F1A7D">
              <w:t>ния и т.п.) или скор</w:t>
            </w:r>
            <w:r w:rsidRPr="007F1A7D">
              <w:t>о</w:t>
            </w:r>
            <w:r w:rsidRPr="007F1A7D">
              <w:t>сти убывания (падения, снижения, уменьшения и т.п.) величин в р</w:t>
            </w:r>
            <w:r w:rsidRPr="007F1A7D">
              <w:t>е</w:t>
            </w:r>
            <w:r w:rsidRPr="007F1A7D">
              <w:t>альных процессах;</w:t>
            </w:r>
            <w:proofErr w:type="gramEnd"/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 xml:space="preserve">соотносить графики реальных процессов и </w:t>
            </w:r>
            <w:r w:rsidRPr="007F1A7D">
              <w:lastRenderedPageBreak/>
              <w:t>зависимостей с их описаниями, включ</w:t>
            </w:r>
            <w:r w:rsidRPr="007F1A7D">
              <w:t>а</w:t>
            </w:r>
            <w:r w:rsidRPr="007F1A7D">
              <w:t>ющими характерист</w:t>
            </w:r>
            <w:r w:rsidRPr="007F1A7D">
              <w:t>и</w:t>
            </w:r>
            <w:r w:rsidRPr="007F1A7D">
              <w:t>ки скорости изменения (быстрый рост, пла</w:t>
            </w:r>
            <w:r w:rsidRPr="007F1A7D">
              <w:t>в</w:t>
            </w:r>
            <w:r w:rsidRPr="007F1A7D">
              <w:t>ное понижение и т.п.);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color w:val="000000"/>
                <w:lang w:eastAsia="ru-RU"/>
              </w:rPr>
            </w:pPr>
            <w:r w:rsidRPr="007F1A7D">
              <w:t>использовать гр</w:t>
            </w:r>
            <w:r w:rsidRPr="007F1A7D">
              <w:t>а</w:t>
            </w:r>
            <w:r w:rsidRPr="007F1A7D">
              <w:t>фики реальных пр</w:t>
            </w:r>
            <w:r w:rsidRPr="007F1A7D">
              <w:t>о</w:t>
            </w:r>
            <w:r w:rsidRPr="007F1A7D">
              <w:t>цессов для решения несложных прикла</w:t>
            </w:r>
            <w:r w:rsidRPr="007F1A7D">
              <w:t>д</w:t>
            </w:r>
            <w:r w:rsidRPr="007F1A7D">
              <w:t>ных задач, в том числе определяя по графику скорость хода процесса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lastRenderedPageBreak/>
              <w:t>Оперировать пон</w:t>
            </w:r>
            <w:r w:rsidRPr="007F1A7D">
              <w:rPr>
                <w:i/>
                <w:lang w:eastAsia="ru-RU"/>
              </w:rPr>
              <w:t>я</w:t>
            </w:r>
            <w:r w:rsidRPr="007F1A7D">
              <w:rPr>
                <w:i/>
                <w:lang w:eastAsia="ru-RU"/>
              </w:rPr>
              <w:t>тиями: производная функции в точке, к</w:t>
            </w:r>
            <w:r w:rsidRPr="007F1A7D">
              <w:rPr>
                <w:i/>
                <w:lang w:eastAsia="ru-RU"/>
              </w:rPr>
              <w:t>а</w:t>
            </w:r>
            <w:r w:rsidRPr="007F1A7D">
              <w:rPr>
                <w:i/>
                <w:lang w:eastAsia="ru-RU"/>
              </w:rPr>
              <w:t>сательная к графику функции, производная функции;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t>вычислять прои</w:t>
            </w:r>
            <w:r w:rsidRPr="007F1A7D">
              <w:rPr>
                <w:i/>
                <w:lang w:eastAsia="ru-RU"/>
              </w:rPr>
              <w:t>з</w:t>
            </w:r>
            <w:r w:rsidRPr="007F1A7D">
              <w:rPr>
                <w:i/>
                <w:lang w:eastAsia="ru-RU"/>
              </w:rPr>
              <w:t>водную одночлена, многочлена, квадра</w:t>
            </w:r>
            <w:r w:rsidRPr="007F1A7D">
              <w:rPr>
                <w:i/>
                <w:lang w:eastAsia="ru-RU"/>
              </w:rPr>
              <w:t>т</w:t>
            </w:r>
            <w:r w:rsidRPr="007F1A7D">
              <w:rPr>
                <w:i/>
                <w:lang w:eastAsia="ru-RU"/>
              </w:rPr>
              <w:t>ного корня, произво</w:t>
            </w:r>
            <w:r w:rsidRPr="007F1A7D">
              <w:rPr>
                <w:i/>
                <w:lang w:eastAsia="ru-RU"/>
              </w:rPr>
              <w:t>д</w:t>
            </w:r>
            <w:r w:rsidRPr="007F1A7D">
              <w:rPr>
                <w:i/>
                <w:lang w:eastAsia="ru-RU"/>
              </w:rPr>
              <w:t>ную суммы функций;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вычислять прои</w:t>
            </w:r>
            <w:r w:rsidRPr="007F1A7D">
              <w:rPr>
                <w:i/>
              </w:rPr>
              <w:t>з</w:t>
            </w:r>
            <w:r w:rsidRPr="007F1A7D">
              <w:rPr>
                <w:i/>
              </w:rPr>
              <w:t>водные элементарных функций и их комб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наций, используя справочные матери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 xml:space="preserve">лы; 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i/>
              </w:rPr>
              <w:t>исследовать в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стейших случаях функции на моното</w:t>
            </w:r>
            <w:r w:rsidRPr="007F1A7D">
              <w:rPr>
                <w:i/>
              </w:rPr>
              <w:t>н</w:t>
            </w:r>
            <w:r w:rsidRPr="007F1A7D">
              <w:rPr>
                <w:i/>
              </w:rPr>
              <w:t>ность, находить наибольшие и наименьшие значения функций, строить графики многочленов и простейших раци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нальных функций с использованием апп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рата математич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ского анализа.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решать прикладные задачи из биологии, физики, химии, экон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мики и других пре</w:t>
            </w:r>
            <w:r w:rsidRPr="007F1A7D">
              <w:rPr>
                <w:i/>
              </w:rPr>
              <w:t>д</w:t>
            </w:r>
            <w:r w:rsidRPr="007F1A7D">
              <w:rPr>
                <w:i/>
              </w:rPr>
              <w:t xml:space="preserve">метов, связанные с </w:t>
            </w:r>
            <w:r w:rsidRPr="007F1A7D">
              <w:rPr>
                <w:i/>
              </w:rPr>
              <w:lastRenderedPageBreak/>
              <w:t>исследованием хара</w:t>
            </w:r>
            <w:r w:rsidRPr="007F1A7D">
              <w:rPr>
                <w:i/>
              </w:rPr>
              <w:t>к</w:t>
            </w:r>
            <w:r w:rsidRPr="007F1A7D">
              <w:rPr>
                <w:i/>
              </w:rPr>
              <w:t>теристик реальных процессов, нахожд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нием наибольших и наименьших значений, скорости и ускорения и т.п.;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 xml:space="preserve"> интерпретировать полученные резул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>таты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lang w:eastAsia="ru-RU"/>
              </w:rPr>
              <w:lastRenderedPageBreak/>
              <w:t>Владеть</w:t>
            </w:r>
            <w:r w:rsidRPr="007F1A7D">
              <w:t xml:space="preserve"> понятием бесконечно убыва</w:t>
            </w:r>
            <w:r w:rsidRPr="007F1A7D">
              <w:t>ю</w:t>
            </w:r>
            <w:r w:rsidRPr="007F1A7D">
              <w:t>щая геометрическая прогрессия и уметь применять его при р</w:t>
            </w:r>
            <w:r w:rsidRPr="007F1A7D">
              <w:t>е</w:t>
            </w:r>
            <w:r w:rsidRPr="007F1A7D">
              <w:t>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lang w:eastAsia="ru-RU"/>
              </w:rPr>
              <w:t>применять для р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шения задач теорию</w:t>
            </w:r>
            <w:r w:rsidRPr="007F1A7D">
              <w:t xml:space="preserve"> пределов;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владеть понятиями бесконечно большие и бесконечно малые числовые последов</w:t>
            </w:r>
            <w:r w:rsidRPr="007F1A7D">
              <w:t>а</w:t>
            </w:r>
            <w:r w:rsidRPr="007F1A7D">
              <w:t>тельности и уметь сравнивать бесконечно большие и бесконечно малые последовател</w:t>
            </w:r>
            <w:r w:rsidRPr="007F1A7D">
              <w:t>ь</w:t>
            </w:r>
            <w:r w:rsidRPr="007F1A7D">
              <w:t xml:space="preserve">ности;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владеть понятиями: производная функции в точке, производная функции;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rPr>
                <w:lang w:eastAsia="ru-RU"/>
              </w:rPr>
              <w:t xml:space="preserve">вычислять </w:t>
            </w:r>
            <w:r w:rsidRPr="007F1A7D">
              <w:t>прои</w:t>
            </w:r>
            <w:r w:rsidRPr="007F1A7D">
              <w:t>з</w:t>
            </w:r>
            <w:r w:rsidRPr="007F1A7D">
              <w:t>водные элементарных функций и их комб</w:t>
            </w:r>
            <w:r w:rsidRPr="007F1A7D">
              <w:t>и</w:t>
            </w:r>
            <w:r w:rsidRPr="007F1A7D">
              <w:t xml:space="preserve">наций; 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t>исследовать функции на монотонность и экстремумы;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t>строить графики и применять к решению задач, в том числе с параметром;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t>владеть понятием касательная к графику функции и уметь пр</w:t>
            </w:r>
            <w:r w:rsidRPr="007F1A7D">
              <w:t>и</w:t>
            </w:r>
            <w:r w:rsidRPr="007F1A7D">
              <w:t>менять его при реш</w:t>
            </w:r>
            <w:r w:rsidRPr="007F1A7D">
              <w:t>е</w:t>
            </w:r>
            <w:r w:rsidRPr="007F1A7D">
              <w:t>нии задач;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lastRenderedPageBreak/>
              <w:t>владеть понятиями первообразная фун</w:t>
            </w:r>
            <w:r w:rsidRPr="007F1A7D">
              <w:t>к</w:t>
            </w:r>
            <w:r w:rsidRPr="007F1A7D">
              <w:t xml:space="preserve">ция, определенный интеграл; 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t>применять теорему Ньютона–Лейбница и ее следствия для р</w:t>
            </w:r>
            <w:r w:rsidRPr="007F1A7D">
              <w:t>е</w:t>
            </w:r>
            <w:r w:rsidRPr="007F1A7D">
              <w:t>шения задач.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учебных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7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решать прикладные задачи из биологии, физики, химии, эк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номики и других предметов, связанные с исследованием хара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теристик процессов;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7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интерпретировать полученные результ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Достижение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зультатов раздела II;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свободно владеть стандартным апп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ратом математич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ского анализа для 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числения производных функции одной пер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менной;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свободно применять аппарат математ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ческого анализа для исследования функций и построения граф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ков, в том числе 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следования на выпу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лость;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пон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тием первообразной функции для решения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овладеть основными сведениями об инт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грале Ньютона–Лейбница и его пр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стейших применениях;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в стандартных ситу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циях производными высших порядков;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 решении задач свойства непрерывных функций;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 решении задач теоремы Вейе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штрасса;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уметь выполнять приближенные вычи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ления (методы реш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ния уравнений, вычи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ления определенного интеграла);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приложение прои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водной и определенного интеграла к решению задач естествознания;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2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понятиями вторая производная, выпуклость графика функции и уметь 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следовать функцию на выпуклость</w:t>
            </w: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Ст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стика и те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рия вер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стей, логика и ко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бин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</w:t>
            </w:r>
          </w:p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keepNext/>
              <w:keepLines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outlineLvl w:val="8"/>
              <w:rPr>
                <w:b/>
              </w:rPr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осно</w:t>
            </w:r>
            <w:r w:rsidRPr="007F1A7D">
              <w:t>в</w:t>
            </w:r>
            <w:r w:rsidRPr="007F1A7D">
              <w:t>ными описательными характеристиками числового набора: среднее арифметич</w:t>
            </w:r>
            <w:r w:rsidRPr="007F1A7D">
              <w:t>е</w:t>
            </w:r>
            <w:r w:rsidRPr="007F1A7D">
              <w:t>ское, медиана, наибольшее и наименьшее значения;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b/>
              </w:rPr>
            </w:pPr>
            <w:r w:rsidRPr="007F1A7D">
              <w:t>оперировать на б</w:t>
            </w:r>
            <w:r w:rsidRPr="007F1A7D">
              <w:t>а</w:t>
            </w:r>
            <w:r w:rsidRPr="007F1A7D">
              <w:t>зовом уровне понят</w:t>
            </w:r>
            <w:r w:rsidRPr="007F1A7D">
              <w:t>и</w:t>
            </w:r>
            <w:r w:rsidRPr="007F1A7D">
              <w:t>ями: частота и вероя</w:t>
            </w:r>
            <w:r w:rsidRPr="007F1A7D">
              <w:t>т</w:t>
            </w:r>
            <w:r w:rsidRPr="007F1A7D">
              <w:t>ность события, сл</w:t>
            </w:r>
            <w:r w:rsidRPr="007F1A7D">
              <w:t>у</w:t>
            </w:r>
            <w:r w:rsidRPr="007F1A7D">
              <w:t>чайный выбор, опыты с равновозможными элементарными соб</w:t>
            </w:r>
            <w:r w:rsidRPr="007F1A7D">
              <w:t>ы</w:t>
            </w:r>
            <w:r w:rsidRPr="007F1A7D">
              <w:t>тиями;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вычислять вероя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ности событий на 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нове подсчета числа исходов.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оценивать и сравн</w:t>
            </w:r>
            <w:r w:rsidRPr="007F1A7D">
              <w:t>и</w:t>
            </w:r>
            <w:r w:rsidRPr="007F1A7D">
              <w:t>вать в простых случаях вероятности событий в реальной жизни;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читать, сопоставлять, сравнивать, интерпр</w:t>
            </w:r>
            <w:r w:rsidRPr="007F1A7D">
              <w:t>е</w:t>
            </w:r>
            <w:r w:rsidRPr="007F1A7D">
              <w:t>тировать в простых случаях реальные данные, представле</w:t>
            </w:r>
            <w:r w:rsidRPr="007F1A7D">
              <w:t>н</w:t>
            </w:r>
            <w:r w:rsidRPr="007F1A7D">
              <w:t>ные в виде таблиц, диаграмм, графиков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дискретных и непрерывных случа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ных величинах и 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пределениях, о незав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симости случайных величин;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математическом ожидании и дисперсии случайных величин;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нормальном распределении и пр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мерах нормально 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пределенных случайных величин;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b/>
                <w:i/>
              </w:rPr>
            </w:pPr>
            <w:r w:rsidRPr="007F1A7D">
              <w:rPr>
                <w:i/>
              </w:rPr>
              <w:t>понимать суть з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кона больших чисел и выборочного метода измерения вероятн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стей;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b/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об условной вер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ятности и о полной вероятности, прим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нять их в решении з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b/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важных частных видах распределений и применять их в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нии задач;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корреляции сл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чайных величин, о 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нейной регрессии.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вычислять или оц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нивать вероятности событий в реальной жизни;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выбирать подход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щие методы пре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ставления и обрабо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ки данных;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уметь решать н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сложные задачи на применение закона больших чисел в с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циологии, страхов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нии, здравоохранении, обеспечении безопа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ности населения в чрезвычайных ситу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циях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b/>
              </w:rPr>
            </w:pPr>
            <w:r w:rsidRPr="007F1A7D">
              <w:lastRenderedPageBreak/>
              <w:t>Оперировать осно</w:t>
            </w:r>
            <w:r w:rsidRPr="007F1A7D">
              <w:t>в</w:t>
            </w:r>
            <w:r w:rsidRPr="007F1A7D">
              <w:t>ными описательными характеристиками числового набора, п</w:t>
            </w:r>
            <w:r w:rsidRPr="007F1A7D">
              <w:t>о</w:t>
            </w:r>
            <w:r w:rsidRPr="007F1A7D">
              <w:t>нятием генеральная совокупность и в</w:t>
            </w:r>
            <w:r w:rsidRPr="007F1A7D">
              <w:t>ы</w:t>
            </w:r>
            <w:r w:rsidRPr="007F1A7D">
              <w:t>боркой из нее;</w:t>
            </w:r>
          </w:p>
          <w:p w:rsidR="00A93BAF" w:rsidRPr="007F1A7D" w:rsidRDefault="00A93BAF" w:rsidP="008021F9">
            <w:pPr>
              <w:pStyle w:val="a2"/>
              <w:numPr>
                <w:ilvl w:val="0"/>
                <w:numId w:val="10"/>
              </w:numPr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iCs/>
                <w:color w:val="404040"/>
                <w:lang w:eastAsia="ru-RU"/>
              </w:rPr>
            </w:pPr>
            <w:r w:rsidRPr="007F1A7D">
              <w:t>оперировать пон</w:t>
            </w:r>
            <w:r w:rsidRPr="007F1A7D">
              <w:t>я</w:t>
            </w:r>
            <w:r w:rsidRPr="007F1A7D">
              <w:t>тиями: частота и вер</w:t>
            </w:r>
            <w:r w:rsidRPr="007F1A7D">
              <w:t>о</w:t>
            </w:r>
            <w:r w:rsidRPr="007F1A7D">
              <w:t>ятность события, су</w:t>
            </w:r>
            <w:r w:rsidRPr="007F1A7D">
              <w:t>м</w:t>
            </w:r>
            <w:r w:rsidRPr="007F1A7D">
              <w:t>ма и произведение в</w:t>
            </w:r>
            <w:r w:rsidRPr="007F1A7D">
              <w:t>е</w:t>
            </w:r>
            <w:r w:rsidRPr="007F1A7D">
              <w:t xml:space="preserve">роятностей, вычислять вероятности событий на основе подсчета числа исходов;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основными понятиями комбин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торики и уметь их применять при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об основах теории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роятностей;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дискретных и 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прерывных случайных величинах и распред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лениях, о независим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сти случайных вел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математическом ожидании и дисперсии случайных величин;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совместных распр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делениях случайных величин;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понимать суть закона больших чисел и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борочного метода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мерения вероятностей;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нормальном распр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делении и примерах нормально распред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ленных случайных величин;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иметь представление о корреляции случа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ных величин.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вычислять или оц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нивать вероятности событий в реальной жизни;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выбирать методы подходящего пре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ставления и обработки данных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центральной предельной теореме;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выборочном к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эффициенте коррел</w:t>
            </w:r>
            <w:r w:rsidRPr="007F1A7D">
              <w:rPr>
                <w:i/>
              </w:rPr>
              <w:t>я</w:t>
            </w:r>
            <w:r w:rsidRPr="007F1A7D">
              <w:rPr>
                <w:i/>
              </w:rPr>
              <w:t>ции и линейной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грессии;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статистических гипотезах и проверке статистической г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>потезы, о статистике критерия и ее уровне значимости;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связи эмпирич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ских и теоретических распределений;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кодировании, двоичной записи, дв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ичном дереве;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основными понятиями  теории графов (граф, вершина, ребро, степень ве</w:t>
            </w:r>
            <w:r w:rsidRPr="007F1A7D">
              <w:rPr>
                <w:i/>
              </w:rPr>
              <w:t>р</w:t>
            </w:r>
            <w:r w:rsidRPr="007F1A7D">
              <w:rPr>
                <w:i/>
              </w:rPr>
              <w:t>шины, путь в графе) и уметь применять их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ние о деревьях и уметь применять при реш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понятием связность и уметь применять комп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ненты связности при решении задач;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уметь осуществлять пути по ребрам, о</w:t>
            </w:r>
            <w:r w:rsidRPr="007F1A7D">
              <w:rPr>
                <w:i/>
              </w:rPr>
              <w:t>б</w:t>
            </w:r>
            <w:r w:rsidRPr="007F1A7D">
              <w:rPr>
                <w:i/>
              </w:rPr>
              <w:t>ходы ребер и вершин графа;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иметь представл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ние об </w:t>
            </w:r>
            <w:proofErr w:type="spellStart"/>
            <w:r w:rsidRPr="007F1A7D">
              <w:rPr>
                <w:i/>
              </w:rPr>
              <w:t>эйлеровом</w:t>
            </w:r>
            <w:proofErr w:type="spellEnd"/>
            <w:r w:rsidRPr="007F1A7D">
              <w:rPr>
                <w:i/>
              </w:rPr>
              <w:t xml:space="preserve"> и гамильтоновом пути, </w:t>
            </w:r>
            <w:r w:rsidRPr="007F1A7D">
              <w:rPr>
                <w:i/>
              </w:rPr>
              <w:lastRenderedPageBreak/>
              <w:t>иметь представление о трудности задачи нахождения гамил</w:t>
            </w:r>
            <w:r w:rsidRPr="007F1A7D">
              <w:rPr>
                <w:i/>
              </w:rPr>
              <w:t>ь</w:t>
            </w:r>
            <w:r w:rsidRPr="007F1A7D">
              <w:rPr>
                <w:i/>
              </w:rPr>
              <w:t>тонова пути;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понятиями конечные и счетные множества и уметь их применять при реш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нии задач;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метод математич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ской индукции;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принцип Дирихле при решении задач</w:t>
            </w: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>Те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ст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вые задачи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Решать несложные текстовые задачи ра</w:t>
            </w:r>
            <w:r w:rsidRPr="007F1A7D">
              <w:t>з</w:t>
            </w:r>
            <w:r w:rsidRPr="007F1A7D">
              <w:t>ных типов;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анализировать усл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вие задачи, при нео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ходимости строить для ее решения математ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ческую модель;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понимать и испол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зовать для решения задачи информацию, представленную в виде текстовой и символ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ной записи, схем, та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лиц, диаграмм, граф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ков, рисунков;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действовать по 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горитму, содержащ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муся в условии задачи;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ческие рассуждения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задачи;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работать с избыто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ными условиями,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бирая из всей инфо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мации, данные, нео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ходимые для решения задачи;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осуществлять 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сложный перебор во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можных решений,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бирая из них 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опт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мальное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по критериям, сформулированным в условии;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анализировать и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терпретировать пол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ченные решения в контексте условия 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дачи, выбирать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ния, не противореч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щие контексту;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решать задачи на расчет стоимости п</w:t>
            </w:r>
            <w:r w:rsidRPr="007F1A7D">
              <w:t>о</w:t>
            </w:r>
            <w:r w:rsidRPr="007F1A7D">
              <w:t>купок, услуг, поездок и т.п.;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t>решать несложные задачи, связанные с долевым участием во владении фирмой, предприятием, недв</w:t>
            </w:r>
            <w:r w:rsidRPr="007F1A7D">
              <w:t>и</w:t>
            </w:r>
            <w:r w:rsidRPr="007F1A7D">
              <w:t>жимостью;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color w:val="000000"/>
                <w:lang w:eastAsia="ru-RU"/>
              </w:rPr>
              <w:t>решать задачи на простые проценты (системы скидок, к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lastRenderedPageBreak/>
              <w:t>миссии) и на вычи</w:t>
            </w:r>
            <w:r w:rsidRPr="007F1A7D">
              <w:rPr>
                <w:color w:val="000000"/>
                <w:lang w:eastAsia="ru-RU"/>
              </w:rPr>
              <w:t>с</w:t>
            </w:r>
            <w:r w:rsidRPr="007F1A7D">
              <w:rPr>
                <w:color w:val="000000"/>
                <w:lang w:eastAsia="ru-RU"/>
              </w:rPr>
              <w:t>ление сложных пр</w:t>
            </w:r>
            <w:r w:rsidRPr="007F1A7D">
              <w:rPr>
                <w:color w:val="000000"/>
                <w:lang w:eastAsia="ru-RU"/>
              </w:rPr>
              <w:t>о</w:t>
            </w:r>
            <w:r w:rsidRPr="007F1A7D">
              <w:rPr>
                <w:color w:val="000000"/>
                <w:lang w:eastAsia="ru-RU"/>
              </w:rPr>
              <w:t>центов в различных схемах вкладов, кр</w:t>
            </w:r>
            <w:r w:rsidRPr="007F1A7D">
              <w:rPr>
                <w:color w:val="000000"/>
                <w:lang w:eastAsia="ru-RU"/>
              </w:rPr>
              <w:t>е</w:t>
            </w:r>
            <w:r w:rsidRPr="007F1A7D">
              <w:rPr>
                <w:color w:val="000000"/>
                <w:lang w:eastAsia="ru-RU"/>
              </w:rPr>
              <w:t>дитов и ипотек;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решать практические задачи, требующие использования отр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цательных чисел: на определение темпер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 xml:space="preserve">туры, на определение положения на </w:t>
            </w:r>
            <w:proofErr w:type="spellStart"/>
            <w:r w:rsidRPr="007F1A7D">
              <w:rPr>
                <w:lang w:eastAsia="ru-RU"/>
              </w:rPr>
              <w:t>време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>нóй</w:t>
            </w:r>
            <w:proofErr w:type="spellEnd"/>
            <w:r w:rsidRPr="007F1A7D">
              <w:rPr>
                <w:lang w:eastAsia="ru-RU"/>
              </w:rPr>
              <w:t xml:space="preserve"> оси (до нашей эры и после), на движение денежных средств (приход/расход), на определение глуб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ны/высоты и т.п.;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color w:val="000000"/>
                <w:lang w:eastAsia="ru-RU"/>
              </w:rPr>
              <w:t>использовать пон</w:t>
            </w:r>
            <w:r w:rsidRPr="007F1A7D">
              <w:rPr>
                <w:color w:val="000000"/>
                <w:lang w:eastAsia="ru-RU"/>
              </w:rPr>
              <w:t>я</w:t>
            </w:r>
            <w:r w:rsidRPr="007F1A7D">
              <w:rPr>
                <w:color w:val="000000"/>
                <w:lang w:eastAsia="ru-RU"/>
              </w:rPr>
              <w:t>тие масштаба для нахождения рассто</w:t>
            </w:r>
            <w:r w:rsidRPr="007F1A7D">
              <w:rPr>
                <w:color w:val="000000"/>
                <w:lang w:eastAsia="ru-RU"/>
              </w:rPr>
              <w:t>я</w:t>
            </w:r>
            <w:r w:rsidRPr="007F1A7D">
              <w:rPr>
                <w:color w:val="000000"/>
                <w:lang w:eastAsia="ru-RU"/>
              </w:rPr>
              <w:t xml:space="preserve">ний и длин на картах, планах местности, планах помещений, выкройках, при работе на компьютере и т.п.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6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решать несложные практические задачи, возникающие в ситу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циях повседневной жизни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Решать задачи 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ных типов, в том числе задачи повышенной трудности;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 опт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мальный метод реш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ния задачи, рассма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ривая различные 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тоды;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строить модель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шения задачи, пров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дить доказательные рассуждения;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решать задачи, требующие перебора вариантов, проверки условий, выбора 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тимального резул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тата;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анализировать и интерпретировать результаты в ко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тексте условия задачи, выбирать решения, не противоречащие ко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тексту; 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переводить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задачи инфо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мацию из одной формы в другую, используя при необходимости схемы, таблицы, графики, диаграммы;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0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решать практич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ские задачи и задачи из других предметов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Решать разные зад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чи повышенной тру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анализировать усл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вие задачи, выбирать оптимальный метод решения задачи, 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сматривая различные методы;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строить модель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шения задачи, пров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дить доказательные рассуждения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решать задачи, тр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бующие перебора 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риантов, проверки условий, выбора 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тимального результата;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анализировать и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терпретировать пол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ченные решения в контексте условия 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дачи, выбирать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ния, не противореч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щие контексту; 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переводить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задачи инфо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мацию из одной формы записи в другую,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пользуя при необх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димости схемы, та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лицы, графики, ди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граммы.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6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  <w:lang w:eastAsia="en-US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решать практические задачи и задачи из других предметов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</w:p>
          <w:p w:rsidR="00A93BAF" w:rsidRPr="007F1A7D" w:rsidRDefault="00A93BAF" w:rsidP="007F1A7D">
            <w:pPr>
              <w:pStyle w:val="a1"/>
              <w:numPr>
                <w:ilvl w:val="0"/>
                <w:numId w:val="0"/>
              </w:numPr>
              <w:tabs>
                <w:tab w:val="left" w:pos="160"/>
              </w:tabs>
              <w:spacing w:line="216" w:lineRule="auto"/>
              <w:contextualSpacing/>
              <w:jc w:val="left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Ге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рия</w:t>
            </w:r>
          </w:p>
        </w:tc>
        <w:tc>
          <w:tcPr>
            <w:tcW w:w="2220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Оперировать на б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зовом уровне понят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ями: точка, прямая, плоскость в простра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>стве, параллельность и перпендикулярность прямых и плоскостей;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распознавать о</w:t>
            </w:r>
            <w:r w:rsidRPr="007F1A7D">
              <w:rPr>
                <w:lang w:eastAsia="ru-RU"/>
              </w:rPr>
              <w:t>с</w:t>
            </w:r>
            <w:r w:rsidRPr="007F1A7D">
              <w:rPr>
                <w:lang w:eastAsia="ru-RU"/>
              </w:rPr>
              <w:t>новные виды мног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гранников (призма, пирамида, прям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угольный параллел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пипед, куб);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изображать изуча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мые фигуры от руки и с применением простых чертежных инстр</w:t>
            </w:r>
            <w:r w:rsidRPr="007F1A7D">
              <w:rPr>
                <w:lang w:eastAsia="ru-RU"/>
              </w:rPr>
              <w:t>у</w:t>
            </w:r>
            <w:r w:rsidRPr="007F1A7D">
              <w:rPr>
                <w:lang w:eastAsia="ru-RU"/>
              </w:rPr>
              <w:t>ментов;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</w:pPr>
            <w:r w:rsidRPr="007F1A7D">
              <w:rPr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7F1A7D">
              <w:rPr>
                <w:i/>
                <w:iCs/>
                <w:color w:val="000000"/>
                <w:lang w:eastAsia="ru-RU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извлекать информ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цию о пространстве</w:t>
            </w:r>
            <w:r w:rsidRPr="007F1A7D">
              <w:rPr>
                <w:lang w:eastAsia="ru-RU"/>
              </w:rPr>
              <w:t>н</w:t>
            </w:r>
            <w:r w:rsidRPr="007F1A7D">
              <w:rPr>
                <w:lang w:eastAsia="ru-RU"/>
              </w:rPr>
              <w:t>ных геометрических фигурах, предста</w:t>
            </w:r>
            <w:r w:rsidRPr="007F1A7D">
              <w:rPr>
                <w:lang w:eastAsia="ru-RU"/>
              </w:rPr>
              <w:t>в</w:t>
            </w:r>
            <w:r w:rsidRPr="007F1A7D">
              <w:rPr>
                <w:lang w:eastAsia="ru-RU"/>
              </w:rPr>
              <w:t>ленную на чертежах и рисунках;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применять теорему Пифагора при вычи</w:t>
            </w:r>
            <w:r w:rsidRPr="007F1A7D">
              <w:rPr>
                <w:lang w:eastAsia="ru-RU"/>
              </w:rPr>
              <w:t>с</w:t>
            </w:r>
            <w:r w:rsidRPr="007F1A7D">
              <w:rPr>
                <w:lang w:eastAsia="ru-RU"/>
              </w:rPr>
              <w:t>лении элементов ст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реометрических фигур;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находить объемы и площади поверхностей простейших мног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lastRenderedPageBreak/>
              <w:t>гранников с примен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нием формул;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color w:val="000000"/>
                <w:lang w:eastAsia="ru-RU"/>
              </w:rPr>
              <w:t>распознавать о</w:t>
            </w:r>
            <w:r w:rsidRPr="007F1A7D">
              <w:rPr>
                <w:color w:val="000000"/>
                <w:lang w:eastAsia="ru-RU"/>
              </w:rPr>
              <w:t>с</w:t>
            </w:r>
            <w:r w:rsidRPr="007F1A7D">
              <w:rPr>
                <w:color w:val="000000"/>
                <w:lang w:eastAsia="ru-RU"/>
              </w:rPr>
              <w:t>новные виды тел вр</w:t>
            </w:r>
            <w:r w:rsidRPr="007F1A7D">
              <w:rPr>
                <w:color w:val="000000"/>
                <w:lang w:eastAsia="ru-RU"/>
              </w:rPr>
              <w:t>а</w:t>
            </w:r>
            <w:r w:rsidRPr="007F1A7D">
              <w:rPr>
                <w:color w:val="000000"/>
                <w:lang w:eastAsia="ru-RU"/>
              </w:rPr>
              <w:t>щения (конус, ц</w:t>
            </w:r>
            <w:r w:rsidRPr="007F1A7D">
              <w:rPr>
                <w:color w:val="000000"/>
                <w:lang w:eastAsia="ru-RU"/>
              </w:rPr>
              <w:t>и</w:t>
            </w:r>
            <w:r w:rsidRPr="007F1A7D">
              <w:rPr>
                <w:color w:val="000000"/>
                <w:lang w:eastAsia="ru-RU"/>
              </w:rPr>
              <w:t>линдр, сфера и шар);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находить объемы и площади поверхностей простейших мног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гранников и тел вр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щения с применением формул.</w:t>
            </w:r>
          </w:p>
          <w:p w:rsidR="00A93BAF" w:rsidRPr="007F1A7D" w:rsidRDefault="00A93BAF" w:rsidP="007F1A7D">
            <w:pPr>
              <w:pStyle w:val="a1"/>
              <w:numPr>
                <w:ilvl w:val="0"/>
                <w:numId w:val="0"/>
              </w:numPr>
              <w:tabs>
                <w:tab w:val="left" w:pos="160"/>
              </w:tabs>
              <w:spacing w:line="216" w:lineRule="auto"/>
              <w:contextualSpacing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pStyle w:val="a1"/>
              <w:numPr>
                <w:ilvl w:val="0"/>
                <w:numId w:val="0"/>
              </w:numPr>
              <w:tabs>
                <w:tab w:val="left" w:pos="160"/>
              </w:tabs>
              <w:spacing w:line="216" w:lineRule="auto"/>
              <w:contextualSpacing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соотносить а</w:t>
            </w:r>
            <w:r w:rsidRPr="007F1A7D">
              <w:rPr>
                <w:lang w:eastAsia="ru-RU"/>
              </w:rPr>
              <w:t>б</w:t>
            </w:r>
            <w:r w:rsidRPr="007F1A7D">
              <w:rPr>
                <w:lang w:eastAsia="ru-RU"/>
              </w:rPr>
              <w:t>страктные геометр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ческие понятия и факты с реальными жизненными объект</w:t>
            </w:r>
            <w:r w:rsidRPr="007F1A7D">
              <w:rPr>
                <w:lang w:eastAsia="ru-RU"/>
              </w:rPr>
              <w:t>а</w:t>
            </w:r>
            <w:r w:rsidRPr="007F1A7D">
              <w:rPr>
                <w:lang w:eastAsia="ru-RU"/>
              </w:rPr>
              <w:t>ми и ситуациями;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использовать сво</w:t>
            </w:r>
            <w:r w:rsidRPr="007F1A7D">
              <w:rPr>
                <w:lang w:eastAsia="ru-RU"/>
              </w:rPr>
              <w:t>й</w:t>
            </w:r>
            <w:r w:rsidRPr="007F1A7D">
              <w:rPr>
                <w:lang w:eastAsia="ru-RU"/>
              </w:rPr>
              <w:t>ства пространственных геометрических фигур для решения типовых задач практического содержания;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соотносить площади поверхностей тел од</w:t>
            </w:r>
            <w:r w:rsidRPr="007F1A7D">
              <w:rPr>
                <w:lang w:eastAsia="ru-RU"/>
              </w:rPr>
              <w:t>и</w:t>
            </w:r>
            <w:r w:rsidRPr="007F1A7D">
              <w:rPr>
                <w:lang w:eastAsia="ru-RU"/>
              </w:rPr>
              <w:t>наковой формы ра</w:t>
            </w:r>
            <w:r w:rsidRPr="007F1A7D">
              <w:rPr>
                <w:lang w:eastAsia="ru-RU"/>
              </w:rPr>
              <w:t>з</w:t>
            </w:r>
            <w:r w:rsidRPr="007F1A7D">
              <w:rPr>
                <w:lang w:eastAsia="ru-RU"/>
              </w:rPr>
              <w:t>личного размера;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соотносить объемы сосудов одинаковой формы различного размера;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lang w:eastAsia="ru-RU"/>
              </w:rPr>
            </w:pPr>
            <w:r w:rsidRPr="007F1A7D">
              <w:rPr>
                <w:lang w:eastAsia="ru-RU"/>
              </w:rPr>
              <w:t>оценивать форму правильного мног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>гранника после спилов, срезов и т.п. (опред</w:t>
            </w:r>
            <w:r w:rsidRPr="007F1A7D">
              <w:rPr>
                <w:lang w:eastAsia="ru-RU"/>
              </w:rPr>
              <w:t>е</w:t>
            </w:r>
            <w:r w:rsidRPr="007F1A7D">
              <w:rPr>
                <w:lang w:eastAsia="ru-RU"/>
              </w:rPr>
              <w:t>лять количество ве</w:t>
            </w:r>
            <w:r w:rsidRPr="007F1A7D">
              <w:rPr>
                <w:lang w:eastAsia="ru-RU"/>
              </w:rPr>
              <w:t>р</w:t>
            </w:r>
            <w:r w:rsidRPr="007F1A7D">
              <w:rPr>
                <w:lang w:eastAsia="ru-RU"/>
              </w:rPr>
              <w:t>шин, ребер и граней полученных мног</w:t>
            </w:r>
            <w:r w:rsidRPr="007F1A7D">
              <w:rPr>
                <w:lang w:eastAsia="ru-RU"/>
              </w:rPr>
              <w:t>о</w:t>
            </w:r>
            <w:r w:rsidRPr="007F1A7D">
              <w:rPr>
                <w:lang w:eastAsia="ru-RU"/>
              </w:rPr>
              <w:t xml:space="preserve">гранников) 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lastRenderedPageBreak/>
              <w:t>Оперировать пон</w:t>
            </w:r>
            <w:r w:rsidRPr="007F1A7D">
              <w:rPr>
                <w:i/>
                <w:lang w:eastAsia="ru-RU"/>
              </w:rPr>
              <w:t>я</w:t>
            </w:r>
            <w:r w:rsidRPr="007F1A7D">
              <w:rPr>
                <w:i/>
                <w:lang w:eastAsia="ru-RU"/>
              </w:rPr>
              <w:t>тиями: точка, прямая, плоскость в пр</w:t>
            </w:r>
            <w:r w:rsidRPr="007F1A7D">
              <w:rPr>
                <w:i/>
                <w:lang w:eastAsia="ru-RU"/>
              </w:rPr>
              <w:t>о</w:t>
            </w:r>
            <w:r w:rsidRPr="007F1A7D">
              <w:rPr>
                <w:i/>
                <w:lang w:eastAsia="ru-RU"/>
              </w:rPr>
              <w:t>странстве, пара</w:t>
            </w:r>
            <w:r w:rsidRPr="007F1A7D">
              <w:rPr>
                <w:i/>
                <w:lang w:eastAsia="ru-RU"/>
              </w:rPr>
              <w:t>л</w:t>
            </w:r>
            <w:r w:rsidRPr="007F1A7D">
              <w:rPr>
                <w:i/>
                <w:lang w:eastAsia="ru-RU"/>
              </w:rPr>
              <w:t>лельность и перпенд</w:t>
            </w:r>
            <w:r w:rsidRPr="007F1A7D">
              <w:rPr>
                <w:i/>
                <w:lang w:eastAsia="ru-RU"/>
              </w:rPr>
              <w:t>и</w:t>
            </w:r>
            <w:r w:rsidRPr="007F1A7D">
              <w:rPr>
                <w:i/>
                <w:lang w:eastAsia="ru-RU"/>
              </w:rPr>
              <w:t>кулярность прямых и плоскостей;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t>применять для р</w:t>
            </w:r>
            <w:r w:rsidRPr="007F1A7D">
              <w:rPr>
                <w:i/>
                <w:lang w:eastAsia="ru-RU"/>
              </w:rPr>
              <w:t>е</w:t>
            </w:r>
            <w:r w:rsidRPr="007F1A7D">
              <w:rPr>
                <w:i/>
                <w:lang w:eastAsia="ru-RU"/>
              </w:rPr>
              <w:t>шения задач геоме</w:t>
            </w:r>
            <w:r w:rsidRPr="007F1A7D">
              <w:rPr>
                <w:i/>
                <w:lang w:eastAsia="ru-RU"/>
              </w:rPr>
              <w:t>т</w:t>
            </w:r>
            <w:r w:rsidRPr="007F1A7D">
              <w:rPr>
                <w:i/>
                <w:lang w:eastAsia="ru-RU"/>
              </w:rPr>
              <w:t>рические факты, если условия применения заданы в явной форме;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  <w:lang w:eastAsia="ru-RU"/>
              </w:rPr>
            </w:pPr>
            <w:r w:rsidRPr="007F1A7D">
              <w:rPr>
                <w:i/>
                <w:lang w:eastAsia="ru-RU"/>
              </w:rPr>
              <w:t>решать задачи на нахождение геоме</w:t>
            </w:r>
            <w:r w:rsidRPr="007F1A7D">
              <w:rPr>
                <w:i/>
                <w:lang w:eastAsia="ru-RU"/>
              </w:rPr>
              <w:t>т</w:t>
            </w:r>
            <w:r w:rsidRPr="007F1A7D">
              <w:rPr>
                <w:i/>
                <w:lang w:eastAsia="ru-RU"/>
              </w:rPr>
              <w:t>рических величин по образцам или алг</w:t>
            </w:r>
            <w:r w:rsidRPr="007F1A7D">
              <w:rPr>
                <w:i/>
                <w:lang w:eastAsia="ru-RU"/>
              </w:rPr>
              <w:t>о</w:t>
            </w:r>
            <w:r w:rsidRPr="007F1A7D">
              <w:rPr>
                <w:i/>
                <w:lang w:eastAsia="ru-RU"/>
              </w:rPr>
              <w:t>ритмам;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</w:t>
            </w:r>
            <w:r w:rsidRPr="007F1A7D">
              <w:rPr>
                <w:i/>
                <w:lang w:eastAsia="ru-RU"/>
              </w:rPr>
              <w:t>е</w:t>
            </w:r>
            <w:r w:rsidRPr="007F1A7D">
              <w:rPr>
                <w:i/>
                <w:lang w:eastAsia="ru-RU"/>
              </w:rPr>
              <w:t>ния многогранников;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извлекать, инте</w:t>
            </w:r>
            <w:r w:rsidRPr="007F1A7D">
              <w:rPr>
                <w:i/>
              </w:rPr>
              <w:t>р</w:t>
            </w:r>
            <w:r w:rsidRPr="007F1A7D">
              <w:rPr>
                <w:i/>
              </w:rPr>
              <w:t>претировать и прео</w:t>
            </w:r>
            <w:r w:rsidRPr="007F1A7D">
              <w:rPr>
                <w:i/>
              </w:rPr>
              <w:t>б</w:t>
            </w:r>
            <w:r w:rsidRPr="007F1A7D">
              <w:rPr>
                <w:i/>
              </w:rPr>
              <w:t>разовывать информ</w:t>
            </w:r>
            <w:r w:rsidRPr="007F1A7D">
              <w:rPr>
                <w:i/>
              </w:rPr>
              <w:t>а</w:t>
            </w:r>
            <w:r w:rsidRPr="007F1A7D">
              <w:rPr>
                <w:i/>
              </w:rPr>
              <w:t>цию о геометрических фигурах, предста</w:t>
            </w:r>
            <w:r w:rsidRPr="007F1A7D">
              <w:rPr>
                <w:i/>
              </w:rPr>
              <w:t>в</w:t>
            </w:r>
            <w:r w:rsidRPr="007F1A7D">
              <w:rPr>
                <w:i/>
              </w:rPr>
              <w:t>ленную на чертежах;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геоме</w:t>
            </w:r>
            <w:r w:rsidRPr="007F1A7D">
              <w:rPr>
                <w:i/>
              </w:rPr>
              <w:t>т</w:t>
            </w:r>
            <w:r w:rsidRPr="007F1A7D">
              <w:rPr>
                <w:i/>
              </w:rPr>
              <w:t>рические факты для решения задач, в том числе предполагающих несколько шагов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шения;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описывать взаимное расположение прямых и плоскостей в пр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странстве;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формулировать свойства и признаки фигур;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доказывать ге</w:t>
            </w:r>
            <w:r w:rsidRPr="007F1A7D">
              <w:rPr>
                <w:i/>
              </w:rPr>
              <w:t>о</w:t>
            </w:r>
            <w:r w:rsidRPr="007F1A7D">
              <w:rPr>
                <w:i/>
              </w:rPr>
              <w:t>метрические утве</w:t>
            </w:r>
            <w:r w:rsidRPr="007F1A7D">
              <w:rPr>
                <w:i/>
              </w:rPr>
              <w:t>р</w:t>
            </w:r>
            <w:r w:rsidRPr="007F1A7D">
              <w:rPr>
                <w:i/>
              </w:rPr>
              <w:t>ждения</w:t>
            </w:r>
            <w:r w:rsidRPr="007F1A7D">
              <w:rPr>
                <w:i/>
                <w:color w:val="FF0000"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владеть стандар</w:t>
            </w:r>
            <w:r w:rsidRPr="007F1A7D">
              <w:rPr>
                <w:i/>
              </w:rPr>
              <w:t>т</w:t>
            </w:r>
            <w:r w:rsidRPr="007F1A7D">
              <w:rPr>
                <w:i/>
              </w:rPr>
              <w:t>ной классификацией пространственных фигур (пирамиды, призмы, параллелеп</w:t>
            </w:r>
            <w:r w:rsidRPr="007F1A7D">
              <w:rPr>
                <w:i/>
              </w:rPr>
              <w:t>и</w:t>
            </w:r>
            <w:r w:rsidRPr="007F1A7D">
              <w:rPr>
                <w:i/>
              </w:rPr>
              <w:t xml:space="preserve">педы); 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  <w:iCs/>
                <w:color w:val="000000"/>
                <w:lang w:eastAsia="ru-RU"/>
              </w:rPr>
              <w:t>вычислять рассто</w:t>
            </w:r>
            <w:r w:rsidRPr="007F1A7D">
              <w:rPr>
                <w:i/>
                <w:iCs/>
                <w:color w:val="000000"/>
                <w:lang w:eastAsia="ru-RU"/>
              </w:rPr>
              <w:t>я</w:t>
            </w:r>
            <w:r w:rsidRPr="007F1A7D">
              <w:rPr>
                <w:i/>
                <w:iCs/>
                <w:color w:val="000000"/>
                <w:lang w:eastAsia="ru-RU"/>
              </w:rPr>
              <w:t>ния и углы в пр</w:t>
            </w:r>
            <w:r w:rsidRPr="007F1A7D">
              <w:rPr>
                <w:i/>
                <w:iCs/>
                <w:color w:val="000000"/>
                <w:lang w:eastAsia="ru-RU"/>
              </w:rPr>
              <w:t>о</w:t>
            </w:r>
            <w:r w:rsidRPr="007F1A7D">
              <w:rPr>
                <w:i/>
                <w:iCs/>
                <w:color w:val="000000"/>
                <w:lang w:eastAsia="ru-RU"/>
              </w:rPr>
              <w:t>странстве</w:t>
            </w:r>
            <w:r w:rsidRPr="007F1A7D">
              <w:rPr>
                <w:i/>
                <w:iCs/>
                <w:color w:val="FF0000"/>
                <w:lang w:eastAsia="ru-RU"/>
              </w:rPr>
              <w:t>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 повседневной жизни и при изучении других предметов: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использовать сво</w:t>
            </w:r>
            <w:r w:rsidRPr="007F1A7D">
              <w:rPr>
                <w:i/>
              </w:rPr>
              <w:t>й</w:t>
            </w:r>
            <w:r w:rsidRPr="007F1A7D">
              <w:rPr>
                <w:i/>
              </w:rPr>
              <w:t xml:space="preserve">ства геометрических фигур для решения </w:t>
            </w:r>
            <w:r w:rsidRPr="007F1A7D">
              <w:rPr>
                <w:rStyle w:val="dash041e0431044b0447043d044b0439char1"/>
                <w:i/>
                <w:sz w:val="20"/>
                <w:szCs w:val="20"/>
              </w:rPr>
              <w:t>задач практического характера и задач из других областей зн</w:t>
            </w:r>
            <w:r w:rsidRPr="007F1A7D">
              <w:rPr>
                <w:rStyle w:val="dash041e0431044b0447043d044b0439char1"/>
                <w:i/>
                <w:sz w:val="20"/>
                <w:szCs w:val="20"/>
              </w:rPr>
              <w:t>а</w:t>
            </w:r>
            <w:r w:rsidRPr="007F1A7D">
              <w:rPr>
                <w:rStyle w:val="dash041e0431044b0447043d044b0439char1"/>
                <w:i/>
                <w:sz w:val="20"/>
                <w:szCs w:val="20"/>
              </w:rPr>
              <w:t xml:space="preserve">ний </w:t>
            </w:r>
          </w:p>
        </w:tc>
        <w:tc>
          <w:tcPr>
            <w:tcW w:w="2221" w:type="dxa"/>
            <w:shd w:val="clear" w:color="auto" w:fill="auto"/>
          </w:tcPr>
          <w:p w:rsidR="00A93BAF" w:rsidRPr="007F1A7D" w:rsidRDefault="00A93BAF" w:rsidP="008021F9">
            <w:pPr>
              <w:pStyle w:val="a1"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lastRenderedPageBreak/>
              <w:t>Владеть геометр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ческими понятиями при решении задач и проведении математ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ческих рассуждений;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самостоятельно формулировать опр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деления геометрич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ских фигур, выдвигать гипотезы о новых свойствах и признаках геометрических фигур и обосновывать или опровергать их, обо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щать или конкретиз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ровать результаты на новых классах фигур, проводить в несло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ж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ных случаях класс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фикацию фигур по различным основан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ям;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исследовать чертежи, включая комбинации фигур, извлекать,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терпретировать и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образовывать инфо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мацию, представле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ную на чертежах;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решать задачи ге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метрического соде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жания, в том числе в ситуациях, когда 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горитм решения не следует явно из усл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вия, выполнять нео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ходимые для решения 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дополнител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ные построения, 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следовать возможность применения теорем и формул для решения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формулир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вать и доказывать ге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метрические утве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ждения;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стереометрии: призма, параллелепипед, 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рамида, тетраэдр;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об аксиомах стере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метрии и следствиях из них и уметь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строить сеч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многогранников с использованием 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личных методов, в том числе и метода следов;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скрещивающихся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прямых в пространстве и уметь находить угол и расстояние между ними;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применять теоремы о параллельности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мых и плоскостей в пространстве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применять параллельное прое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тирование для изо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ражения фигур;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применять перпендикулярности прямой и плоскости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ортогональное прое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тирование, наклонные и их проекции, уметь применять теорему о трех перпендикулярах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расстояние между ф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гурами в пространстве, общий перпендикуляр двух скрещивающихся прямых и уметь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понятием угол между прямой и плоскостью и уметь применять его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двугранный угол, угол между плоскостями, перпендикулярные плоскости и уметь применять их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владеть понятиями призма, параллелеп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пед и применять сво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ства параллелепипеда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понятием прямоугольный 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раллелепипед и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менять его при реш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пирамида, виды пир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мид, элементы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вильной пирамиды и уметь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теореме Эйлера,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правильных мног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гранниках;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понятием площади поверхностей многогранников и уметь применять его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тела вращения (ц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линдр, конус, шар и сфера), их сечения и уметь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представления о вписанных и оп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санных сферах и уметь применять их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объем, объемы мног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гранников, тел вращ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ния и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развертке цилиндра и конуса, площади 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верхности цилиндра и конуса, уметь прим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площади сферы и уметь применять его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на комбинации мног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гранников и тел вр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щения;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подобии в простра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стве и уметь решать задачи на отношение объемов и площадей поверхностей подо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ных фигур.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повседневной жизни и при изучении других 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предметов:</w:t>
            </w:r>
          </w:p>
          <w:p w:rsidR="00A93BAF" w:rsidRPr="007F1A7D" w:rsidRDefault="00A93BAF" w:rsidP="008021F9">
            <w:pPr>
              <w:pStyle w:val="a1"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jc w:val="left"/>
              <w:rPr>
                <w:rFonts w:ascii="Times New Roman" w:hAnsi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/>
                <w:sz w:val="20"/>
                <w:szCs w:val="20"/>
              </w:rPr>
              <w:t>составлять с испол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зованием свойств ге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метрических фигур математические мод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 xml:space="preserve">ли </w:t>
            </w:r>
            <w:r w:rsidRPr="007F1A7D">
              <w:rPr>
                <w:rStyle w:val="dash041e0431044b0447043d044b0439char1"/>
                <w:sz w:val="20"/>
                <w:szCs w:val="20"/>
              </w:rPr>
              <w:t>для решения задач практического хара</w:t>
            </w:r>
            <w:r w:rsidRPr="007F1A7D">
              <w:rPr>
                <w:rStyle w:val="dash041e0431044b0447043d044b0439char1"/>
                <w:sz w:val="20"/>
                <w:szCs w:val="20"/>
              </w:rPr>
              <w:t>к</w:t>
            </w:r>
            <w:r w:rsidRPr="007F1A7D">
              <w:rPr>
                <w:rStyle w:val="dash041e0431044b0447043d044b0439char1"/>
                <w:sz w:val="20"/>
                <w:szCs w:val="20"/>
              </w:rPr>
              <w:t>тера и задач из сме</w:t>
            </w:r>
            <w:r w:rsidRPr="007F1A7D">
              <w:rPr>
                <w:rStyle w:val="dash041e0431044b0447043d044b0439char1"/>
                <w:sz w:val="20"/>
                <w:szCs w:val="20"/>
              </w:rPr>
              <w:t>ж</w:t>
            </w:r>
            <w:r w:rsidRPr="007F1A7D">
              <w:rPr>
                <w:rStyle w:val="dash041e0431044b0447043d044b0439char1"/>
                <w:sz w:val="20"/>
                <w:szCs w:val="20"/>
              </w:rPr>
              <w:t>ных дисциплин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, 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следовать полученные модели и интерпрет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/>
                <w:sz w:val="20"/>
                <w:szCs w:val="20"/>
              </w:rPr>
              <w:t>ровать результат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об аксиоматич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ском методе;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для решения задач свойства плоских и двугранных углов, трехгранного угла, теоремы косинусов и синусов для трехгра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ного угла; 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понятием перпендикулярное 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чение призмы и уметь применять его при решении задач;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двойственности правильных мног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гранников;</w:t>
            </w:r>
            <w:r w:rsidRPr="007F1A7D">
              <w:rPr>
                <w:rFonts w:ascii="Times New Roman" w:hAnsi="Times New Roman" w:cs="Times New Roman"/>
                <w:i/>
                <w:color w:val="BFBFBF"/>
                <w:sz w:val="20"/>
                <w:szCs w:val="20"/>
              </w:rPr>
              <w:t xml:space="preserve">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владеть понятиями центральное и пара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лельное проектиров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и применять их при построении сечений многогранников 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тодом проекций;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развертке мн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гогранника и кра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чайшем пути на 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верхности многогра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ника;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конических сеч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ниях;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касающихся сферах и комбинации тел вращения и уметь применять их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 формулу расстояния от точки до плоскости;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8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владеть разными способами задания </w:t>
            </w: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прямой</w:t>
            </w:r>
            <w:proofErr w:type="gram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уравнениями и уметь применять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 и доказ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тельстве теорем векторный метод и метод координат;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об аксиомах объ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ма, применять фо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мулы объемов прям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угольного параллел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пипеда, призмы и 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рамиды, тетраэдра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теоремы об отношениях объ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мов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интеграл для вычисления объ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мов и поверхностей тел вращения, вычи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ления площади сфер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ческого пояса и объема шарового слоя;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движениях в пространстве: пара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лельном переносе, симметрии относ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тельно плоскости, центральной симме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рии, повороте отн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сительно прямой, винтовой симметрии, уметь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площади орт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гональной проекции;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 трехгранном и многогранном угле и применять свойства плоских углов мног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гранного угла при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иметь представл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ния о преобразовании подобия, гомотетии и уметь применять их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уметь решать 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дачи на плоскости методами стере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метрии;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5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D9D9D9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уметь применять формулы объемов при решении задач</w:t>
            </w: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Ве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торы и к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орд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наты в пр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странстве</w:t>
            </w:r>
          </w:p>
        </w:tc>
        <w:tc>
          <w:tcPr>
            <w:tcW w:w="2220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1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Оперировать на б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зовом уровне понятием декартовы</w:t>
            </w:r>
            <w:proofErr w:type="gramEnd"/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координаты в пространстве</w:t>
            </w:r>
            <w:r w:rsidRPr="007F1A7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;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1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находить координ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ты вершин куба и прямоугольного п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раллелепипеда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Оперировать пон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тиями декартовы</w:t>
            </w:r>
            <w:proofErr w:type="gram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ординаты в пр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странстве, вектор, модуль вектора, 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венство векторов, координаты вектора, угол между вектор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ми, скалярное прои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ведение векторов, коллинеарные вект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ры;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рассто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между двумя точками, сумму ве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торов и произведение вектора на число, угол между векторами, скалярное произвед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ние, раскладывать вектор по двум неко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линеарным векторам;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задавать плоскость уравнением в дека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товой системе коо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динат;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решать простейшие задачи введением ве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торного базиса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Владеть понятиями векторы и их коорд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наты;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уметь выполнять операции над вект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рами;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использовать ск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лярное произведение векторов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применять векторы и метод координат в пространстве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 xml:space="preserve">шении задач 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объем п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раллелепипеда и те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раэдра, заданных 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ординатами своих вершин;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задавать </w:t>
            </w: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прямую</w:t>
            </w:r>
            <w:proofErr w:type="gramEnd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пространстве;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рассто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от точки до пло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кости в системе 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ординат;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4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proofErr w:type="gramStart"/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 рассто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ние между скрещ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вающимися прямыми, заданными в системе координат</w:t>
            </w:r>
            <w:proofErr w:type="gramEnd"/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тория м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тики</w:t>
            </w:r>
          </w:p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20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Описывать отдел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ные выдающиеся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зультаты, полученные в ходе развития мат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матики как науки;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знать примеры 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тематических откр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тий и их авторов в связи с отечественной и всемирной историей;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понимать роль 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тематики в развитии России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 вклад выдающихся матем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тиков в развитие 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тематики и иных научных областей;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 роль 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тематики в развитии России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вкладе выдающихся математиков в разв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тие науки;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понимать роль м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тематики в развитии России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Достижение резул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ь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татов раздела 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II</w:t>
            </w:r>
          </w:p>
        </w:tc>
      </w:tr>
      <w:tr w:rsidR="00A93BAF" w:rsidRPr="007F1A7D" w:rsidTr="007F1A7D">
        <w:trPr>
          <w:gridBefore w:val="1"/>
          <w:wBefore w:w="6" w:type="dxa"/>
        </w:trPr>
        <w:tc>
          <w:tcPr>
            <w:tcW w:w="840" w:type="dxa"/>
          </w:tcPr>
          <w:p w:rsidR="00A93BAF" w:rsidRPr="007F1A7D" w:rsidRDefault="00A93BAF" w:rsidP="007F1A7D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тоды м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тики</w:t>
            </w:r>
          </w:p>
        </w:tc>
        <w:tc>
          <w:tcPr>
            <w:tcW w:w="2220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Применять извес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ные методы при 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шении стандартных математических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34"/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замечать и характ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ризовать математич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ские закономерности в окружающей действ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тельности;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приводить примеры математических зак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номерностей в прир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де, в том числе хара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теризующих красоту и совершенство окр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жающего мира и пр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изведений искусства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Использовать 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новные методы док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зательства, пров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дить доказательство и выполнять опрове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жение;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основные методы решения 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тематических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на основе матем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тических закономе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ностей в природе х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рактеризовать кр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соту и совершенство окружающего мира и произведений иску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ства;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применять пр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стейшие программные средства и электро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i/>
                <w:sz w:val="20"/>
                <w:szCs w:val="20"/>
              </w:rPr>
              <w:t>но-коммуникационные системы при решении математических задач</w:t>
            </w:r>
          </w:p>
        </w:tc>
        <w:tc>
          <w:tcPr>
            <w:tcW w:w="2221" w:type="dxa"/>
          </w:tcPr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Использовать о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новные методы док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зательства, проводить доказательство и в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ы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полнять опровержение;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применять основные методы решения мат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матических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 основе математ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ческих закономерн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стей в природе хара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теризовать красоту и совершенство окр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жающего мира и пр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изведений искусства;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pacing w:val="-2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применять просте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й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шие программные средства и электро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но-коммуникационные системы при решении математических задач;</w:t>
            </w:r>
          </w:p>
          <w:p w:rsidR="00A93BAF" w:rsidRPr="007F1A7D" w:rsidRDefault="00A93BAF" w:rsidP="008021F9">
            <w:pPr>
              <w:widowControl/>
              <w:numPr>
                <w:ilvl w:val="0"/>
                <w:numId w:val="12"/>
              </w:numPr>
              <w:tabs>
                <w:tab w:val="left" w:pos="160"/>
              </w:tabs>
              <w:spacing w:line="216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i/>
                <w:iCs/>
                <w:color w:val="404040"/>
                <w:sz w:val="20"/>
                <w:szCs w:val="20"/>
              </w:rPr>
            </w:pP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пользоваться пр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кладными программ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ми и программами символьных вычисл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ний для исследования математических об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ъ</w:t>
            </w:r>
            <w:r w:rsidRPr="007F1A7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ектов</w:t>
            </w:r>
          </w:p>
        </w:tc>
        <w:tc>
          <w:tcPr>
            <w:tcW w:w="2221" w:type="dxa"/>
          </w:tcPr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lastRenderedPageBreak/>
              <w:t>Достижение р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 xml:space="preserve">зультатов раздела </w:t>
            </w:r>
            <w:r w:rsidRPr="007F1A7D">
              <w:rPr>
                <w:i/>
                <w:lang w:val="en-US"/>
              </w:rPr>
              <w:t>II</w:t>
            </w:r>
            <w:r w:rsidRPr="007F1A7D">
              <w:rPr>
                <w:i/>
              </w:rPr>
              <w:t>;</w:t>
            </w:r>
          </w:p>
          <w:p w:rsidR="00A93BAF" w:rsidRPr="007F1A7D" w:rsidRDefault="00A93BAF" w:rsidP="007F1A7D">
            <w:pPr>
              <w:pStyle w:val="a2"/>
              <w:tabs>
                <w:tab w:val="left" w:pos="160"/>
              </w:tabs>
              <w:spacing w:after="0" w:line="216" w:lineRule="auto"/>
              <w:ind w:left="0" w:firstLine="0"/>
              <w:contextualSpacing/>
              <w:jc w:val="left"/>
              <w:rPr>
                <w:i/>
              </w:rPr>
            </w:pPr>
            <w:r w:rsidRPr="007F1A7D">
              <w:rPr>
                <w:i/>
              </w:rPr>
              <w:t>применять мат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матические знания к исследованию окр</w:t>
            </w:r>
            <w:r w:rsidRPr="007F1A7D">
              <w:rPr>
                <w:i/>
              </w:rPr>
              <w:t>у</w:t>
            </w:r>
            <w:r w:rsidRPr="007F1A7D">
              <w:rPr>
                <w:i/>
              </w:rPr>
              <w:t>жающего мира (мод</w:t>
            </w:r>
            <w:r w:rsidRPr="007F1A7D">
              <w:rPr>
                <w:i/>
              </w:rPr>
              <w:t>е</w:t>
            </w:r>
            <w:r w:rsidRPr="007F1A7D">
              <w:rPr>
                <w:i/>
              </w:rPr>
              <w:t>лирование физических процессов, задачи экономики)</w:t>
            </w:r>
          </w:p>
          <w:p w:rsidR="00A93BAF" w:rsidRPr="007F1A7D" w:rsidRDefault="00A93BAF" w:rsidP="007F1A7D">
            <w:pPr>
              <w:tabs>
                <w:tab w:val="left" w:pos="160"/>
              </w:tabs>
              <w:spacing w:line="21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55668" w:rsidRPr="00255668" w:rsidRDefault="00255668" w:rsidP="003A5EB5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A5EB5" w:rsidRPr="00595813" w:rsidRDefault="003A5EB5" w:rsidP="00A6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Важнейшей составной частью ФГОС общего образования являются тр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бования к результатам освоения основных образовательных программ (ли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ностным, </w:t>
      </w:r>
      <w:proofErr w:type="spellStart"/>
      <w:r w:rsidRPr="00595813">
        <w:rPr>
          <w:rFonts w:ascii="Times New Roman" w:eastAsia="Times New Roman" w:hAnsi="Times New Roman" w:cs="Times New Roman"/>
          <w:sz w:val="28"/>
          <w:szCs w:val="28"/>
        </w:rPr>
        <w:t>метапредметным</w:t>
      </w:r>
      <w:proofErr w:type="spellEnd"/>
      <w:r w:rsidRPr="00595813">
        <w:rPr>
          <w:rFonts w:ascii="Times New Roman" w:eastAsia="Times New Roman" w:hAnsi="Times New Roman" w:cs="Times New Roman"/>
          <w:sz w:val="28"/>
          <w:szCs w:val="28"/>
        </w:rPr>
        <w:t>, предметным) и системе оценивания. Требования к результатам образования делят на два типа: требования к результатам, не по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лежащим формализованному итоговому контролю и аттестации, и требования к результатам, подлежащим проверке и аттестации.</w:t>
      </w:r>
    </w:p>
    <w:p w:rsidR="003A5EB5" w:rsidRPr="00595813" w:rsidRDefault="003A5EB5" w:rsidP="00A672E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5813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учебных программ приводятся в бл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ках «Выпускник научится» и «Выпускник получит возможность научиться» к каждому разделу учебной программы. Достижение планируемых результатов, отнесенных к блоку «Выпускник научится», выносятся на итоговую оценку, которая может осуществляться как в ходе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обучения (с помощью накопительной 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>оценки или портфолио достижений), так и в конце обучения, в том числе в форме государственной итоговой аттестации.</w:t>
      </w:r>
      <w:r w:rsidR="00405188" w:rsidRPr="00405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Проверочные письменные работы цел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сообразно проводить после изучения отдельных разделов программы, а также в конце четверти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 xml:space="preserve"> (триместра)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 xml:space="preserve"> и учебного года. Может использоваться за</w:t>
      </w:r>
      <w:r w:rsidR="00405188">
        <w:rPr>
          <w:rFonts w:ascii="Times New Roman" w:eastAsia="Times New Roman" w:hAnsi="Times New Roman" w:cs="Times New Roman"/>
          <w:sz w:val="28"/>
          <w:szCs w:val="28"/>
        </w:rPr>
        <w:t>четная форма проверки</w:t>
      </w:r>
      <w:r w:rsidR="00405188" w:rsidRPr="00DC25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7FBD"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7FB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спешное выполнение </w:t>
      </w:r>
      <w:proofErr w:type="gramStart"/>
      <w:r w:rsidRPr="00595813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95813">
        <w:rPr>
          <w:rFonts w:ascii="Times New Roman" w:eastAsia="Times New Roman" w:hAnsi="Times New Roman" w:cs="Times New Roman"/>
          <w:sz w:val="28"/>
          <w:szCs w:val="28"/>
        </w:rPr>
        <w:t xml:space="preserve"> заданий базового уровня служит основанием перехода на следующую ступень обучения.</w:t>
      </w:r>
    </w:p>
    <w:p w:rsidR="00595813" w:rsidRPr="00511135" w:rsidRDefault="003A5EB5" w:rsidP="00A672E3">
      <w:pPr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>В блоках «Выпускник получит возможность научиться» приводятся план</w:t>
      </w:r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>и</w:t>
      </w:r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>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</w:t>
      </w:r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>е</w:t>
      </w:r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ния данного предмета. Оценка достижения этих целей ведется преимущественно в ходе процедур, допускающих предоставление и использование исключительно </w:t>
      </w:r>
      <w:proofErr w:type="spellStart"/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>неперсонифицированной</w:t>
      </w:r>
      <w:proofErr w:type="spellEnd"/>
      <w:r w:rsidRPr="0051113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информации.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следующую ступень обучения.</w:t>
      </w:r>
    </w:p>
    <w:p w:rsidR="00C6617F" w:rsidRPr="00D47FBD" w:rsidRDefault="00D47FBD" w:rsidP="00A672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оказания помощи педагогам по выявлению</w:t>
      </w:r>
      <w:r w:rsidRPr="00D47F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предметных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B4B12">
        <w:rPr>
          <w:rFonts w:ascii="Times New Roman" w:eastAsia="Times New Roman" w:hAnsi="Times New Roman" w:cs="Times New Roman"/>
          <w:sz w:val="28"/>
          <w:szCs w:val="28"/>
        </w:rPr>
        <w:t>мет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4B12">
        <w:rPr>
          <w:rFonts w:ascii="Times New Roman" w:eastAsia="Times New Roman" w:hAnsi="Times New Roman" w:cs="Times New Roman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</w:rPr>
        <w:t>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затруднений обучающихся при выполнении оценочных процедур (ВПР, ГИА)</w:t>
      </w:r>
      <w:r w:rsidR="008400F6">
        <w:rPr>
          <w:rFonts w:ascii="Times New Roman" w:eastAsia="Times New Roman" w:hAnsi="Times New Roman" w:cs="Times New Roman"/>
          <w:sz w:val="28"/>
          <w:szCs w:val="28"/>
        </w:rPr>
        <w:t xml:space="preserve"> по математике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6242" w:rsidRPr="002B4B12">
        <w:rPr>
          <w:rFonts w:ascii="Times New Roman" w:eastAsia="Times New Roman" w:hAnsi="Times New Roman" w:cs="Times New Roman"/>
          <w:sz w:val="28"/>
          <w:szCs w:val="28"/>
        </w:rPr>
        <w:t xml:space="preserve">Институтом развития образования 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>Кировской обл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ежегодно проводится анализ их результатов.</w:t>
      </w:r>
      <w:r w:rsidR="00C6617F">
        <w:rPr>
          <w:rFonts w:ascii="Times New Roman" w:eastAsia="Times New Roman" w:hAnsi="Times New Roman" w:cs="Times New Roman"/>
          <w:sz w:val="28"/>
          <w:szCs w:val="28"/>
        </w:rPr>
        <w:t xml:space="preserve"> Анализ результатов оценочных процедур размещен на официальном сайте Института 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www</w:t>
      </w:r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kirovipk</w:t>
      </w:r>
      <w:proofErr w:type="spellEnd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.</w:t>
      </w:r>
      <w:proofErr w:type="spellStart"/>
      <w:r w:rsidR="00C6617F" w:rsidRPr="00C6617F">
        <w:rPr>
          <w:rFonts w:ascii="Times New Roman" w:eastAsia="Calibri" w:hAnsi="Times New Roman" w:cs="Times New Roman"/>
          <w:b/>
          <w:color w:val="auto"/>
          <w:sz w:val="28"/>
          <w:szCs w:val="28"/>
          <w:lang w:val="en-US" w:bidi="ar-SA"/>
        </w:rPr>
        <w:t>ru</w:t>
      </w:r>
      <w:proofErr w:type="spellEnd"/>
    </w:p>
    <w:p w:rsidR="00C6617F" w:rsidRPr="00511135" w:rsidRDefault="00C6617F" w:rsidP="00A672E3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37FBE" w:rsidRPr="00F37FBE" w:rsidRDefault="00A672E3" w:rsidP="00A672E3">
      <w:pPr>
        <w:widowControl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IV.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bookmarkStart w:id="3" w:name="_GoBack"/>
      <w:bookmarkEnd w:id="3"/>
      <w:r w:rsidR="00D47FBD"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Рекомендации по организации деятельности </w:t>
      </w:r>
      <w:r w:rsidR="005111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D47FBD" w:rsidRPr="00D47FB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методических объединений учителей </w:t>
      </w:r>
      <w:r w:rsidR="005111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математики на 2019-2020 учебный год</w:t>
      </w:r>
    </w:p>
    <w:p w:rsidR="00F37FBE" w:rsidRPr="00511135" w:rsidRDefault="00F37FBE" w:rsidP="00A672E3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 w:bidi="ar-SA"/>
        </w:rPr>
      </w:pPr>
    </w:p>
    <w:p w:rsidR="00F37FBE" w:rsidRPr="00511135" w:rsidRDefault="00F37FBE" w:rsidP="00A672E3">
      <w:pPr>
        <w:widowControl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</w:pP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В 2019</w:t>
      </w:r>
      <w:r w:rsidR="00511135"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–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2020 учебном году муниципальным методическим службам, горо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д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ским и районным методическим объединениям учителей </w:t>
      </w:r>
      <w:r w:rsidR="00511135"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математики</w:t>
      </w:r>
      <w:r w:rsidR="00D70E51"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 xml:space="preserve"> 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рекоменд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у</w:t>
      </w:r>
      <w:r w:rsidRPr="00511135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bidi="ar-SA"/>
        </w:rPr>
        <w:t>ется:</w:t>
      </w:r>
    </w:p>
    <w:p w:rsidR="00F37FBE" w:rsidRPr="00F37FBE" w:rsidRDefault="00F37FBE" w:rsidP="00A672E3">
      <w:pPr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Проанализировать уровень квалификации учителей 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математики</w:t>
      </w:r>
      <w:r w:rsidR="00D70E5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(по базовому образованию и повышению квалификации) и скорректировать план по повышению квалификации на 2020 г. </w:t>
      </w:r>
    </w:p>
    <w:p w:rsidR="00F37FBE" w:rsidRPr="00F37FBE" w:rsidRDefault="00F37FBE" w:rsidP="00A672E3">
      <w:pPr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результат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ы ГИА, ВПР по учебному предмету «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тематика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обучающимися муниципалитета за 2019 г. и выявить имеющиеся з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труднения. По итогам анализа спланировать работу по ликвидации пробелов на основе изучения лучших педагогических практик учителей 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математики</w:t>
      </w:r>
      <w:r w:rsidR="00D47F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п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вышению квалификации педагогов на специализированных курсах, семинарах, организованных ИРО Кировской области.</w:t>
      </w:r>
    </w:p>
    <w:p w:rsidR="00F37FBE" w:rsidRPr="00F37FBE" w:rsidRDefault="00F37FBE" w:rsidP="00A672E3">
      <w:pPr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Проанализировать предметные олимпиады и конкурсы всех уровней на предмет участия школьников муниципалитета и достигнутых ими результатов. По итогам анализа скорректировать план подготовки школьников муницип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литета к участию в олимпиадах и конкурсах всех уровней.</w:t>
      </w:r>
    </w:p>
    <w:p w:rsidR="00F37FBE" w:rsidRPr="00F37FBE" w:rsidRDefault="00F37FBE" w:rsidP="00A672E3">
      <w:pPr>
        <w:widowControl/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Спланировать проведение открытых уроков, мастер-классов по акт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альным направлениям развития </w:t>
      </w:r>
      <w:r w:rsidR="00A672E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математи</w:t>
      </w:r>
      <w:r w:rsidR="005111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ческого</w:t>
      </w:r>
      <w:r w:rsidR="00343E9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37F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образования.</w:t>
      </w:r>
    </w:p>
    <w:p w:rsidR="00F37FBE" w:rsidRPr="00255668" w:rsidRDefault="00F37FBE" w:rsidP="00A672E3">
      <w:pPr>
        <w:widowControl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</w:pPr>
      <w:r w:rsidRPr="005111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Активизировать работу по привлечению учителей </w:t>
      </w:r>
      <w:r w:rsidR="00511135" w:rsidRPr="005111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 xml:space="preserve">математики </w:t>
      </w:r>
      <w:r w:rsidRPr="005111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 участию в семинарах, конкурсах,</w:t>
      </w:r>
      <w:r w:rsidRPr="00511135">
        <w:rPr>
          <w:rFonts w:ascii="Times New Roman" w:eastAsia="Times New Roman" w:hAnsi="Times New Roman" w:cs="Times New Roman"/>
          <w:b/>
          <w:color w:val="auto"/>
          <w:spacing w:val="-4"/>
          <w:sz w:val="28"/>
          <w:szCs w:val="28"/>
          <w:lang w:bidi="ar-SA"/>
        </w:rPr>
        <w:t xml:space="preserve"> </w:t>
      </w:r>
      <w:r w:rsidRPr="005111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конференциях, проводимых ИРО Кировской области</w:t>
      </w:r>
      <w:r w:rsidR="00343E9F" w:rsidRPr="00511135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  <w:t>.</w:t>
      </w:r>
    </w:p>
    <w:p w:rsidR="00255668" w:rsidRDefault="00255668" w:rsidP="00A672E3">
      <w:pPr>
        <w:widowControl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bidi="ar-SA"/>
        </w:rPr>
      </w:pPr>
    </w:p>
    <w:p w:rsidR="00255668" w:rsidRPr="00511135" w:rsidRDefault="00255668" w:rsidP="00A672E3">
      <w:pPr>
        <w:widowControl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color w:val="auto"/>
          <w:spacing w:val="-4"/>
          <w:sz w:val="28"/>
          <w:szCs w:val="28"/>
          <w:lang w:eastAsia="en-US" w:bidi="ar-SA"/>
        </w:rPr>
      </w:pPr>
    </w:p>
    <w:p w:rsidR="00F37FBE" w:rsidRDefault="00343E9F" w:rsidP="00A672E3">
      <w:pPr>
        <w:pStyle w:val="ae"/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Интернет-ресурсы в помощь учителю </w:t>
      </w:r>
      <w:r w:rsidR="005111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математики</w:t>
      </w:r>
    </w:p>
    <w:p w:rsidR="00255668" w:rsidRPr="00343E9F" w:rsidRDefault="00255668" w:rsidP="00A672E3">
      <w:pPr>
        <w:pStyle w:val="ae"/>
        <w:widowControl/>
        <w:ind w:left="0"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73C8D" w:rsidRPr="00D73C8D" w:rsidRDefault="00EE1452" w:rsidP="00A672E3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46" w:history="1">
        <w:r w:rsidR="00D73C8D" w:rsidRPr="00D73C8D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http://fcior.edu.ru</w:t>
        </w:r>
      </w:hyperlink>
      <w:r w:rsidR="00D73C8D" w:rsidRPr="00D73C8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Федеральный центр информацио</w:t>
      </w:r>
      <w:r w:rsidR="00D73C8D" w:rsidRPr="00D73C8D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 w:rsidR="00D73C8D" w:rsidRPr="00D73C8D">
        <w:rPr>
          <w:rFonts w:ascii="Times New Roman" w:eastAsia="Times New Roman" w:hAnsi="Times New Roman" w:cs="Times New Roman"/>
          <w:color w:val="auto"/>
          <w:sz w:val="28"/>
          <w:szCs w:val="28"/>
        </w:rPr>
        <w:t>но-образовательных ресурсов</w:t>
      </w:r>
    </w:p>
    <w:p w:rsidR="00D04D22" w:rsidRPr="00255668" w:rsidRDefault="00EE1452" w:rsidP="00A672E3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7" w:history="1">
        <w:r w:rsidR="00255668" w:rsidRPr="00255668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http://school-collection.edu.ru/collectionе</w:t>
        </w:r>
      </w:hyperlink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 xml:space="preserve"> – е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 xml:space="preserve">диная коллекция </w:t>
      </w:r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>ц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 xml:space="preserve">ифровых </w:t>
      </w:r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бразовательных </w:t>
      </w:r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>есурсов для учреждений общего и начального професси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>наль</w:t>
      </w:r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>ного образования;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8" w:history="1">
        <w:r w:rsidR="00255668" w:rsidRPr="00255668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http://www.alleng.ru</w:t>
        </w:r>
      </w:hyperlink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 xml:space="preserve"> – школьникам и абитуриентам: книги и учебники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9" w:history="1">
        <w:r w:rsidR="00255668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https://www.twirpx.com</w:t>
        </w:r>
      </w:hyperlink>
      <w:r w:rsidR="00255668">
        <w:rPr>
          <w:rFonts w:ascii="Times New Roman" w:eastAsia="Times New Roman" w:hAnsi="Times New Roman" w:cs="Times New Roman"/>
          <w:sz w:val="28"/>
          <w:szCs w:val="28"/>
        </w:rPr>
        <w:t xml:space="preserve"> – сайт с учебной литературой;</w:t>
      </w:r>
    </w:p>
    <w:p w:rsidR="00343E9F" w:rsidRPr="00255668" w:rsidRDefault="00EE1452" w:rsidP="00A672E3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0" w:history="1">
        <w:r w:rsidR="00343E9F" w:rsidRPr="00D04D22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http://www.fipi.ru</w:t>
        </w:r>
      </w:hyperlink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5668" w:rsidRPr="0025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343E9F" w:rsidRPr="002556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деральный банк тестовых заданий;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1" w:history="1">
        <w:r w:rsidR="00255668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https://math-ege.sdamgia.ru</w:t>
        </w:r>
      </w:hyperlink>
      <w:r w:rsidR="00255668">
        <w:rPr>
          <w:rFonts w:ascii="Times New Roman" w:eastAsia="Times New Roman" w:hAnsi="Times New Roman" w:cs="Times New Roman"/>
          <w:sz w:val="28"/>
          <w:szCs w:val="28"/>
        </w:rPr>
        <w:t xml:space="preserve"> – материалы ЕГЭ по математике;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2" w:history="1">
        <w:r w:rsidR="00255668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https://math-oge.sdamgia.ru</w:t>
        </w:r>
      </w:hyperlink>
      <w:r w:rsidR="00255668">
        <w:rPr>
          <w:rFonts w:ascii="Times New Roman" w:eastAsia="Times New Roman" w:hAnsi="Times New Roman" w:cs="Times New Roman"/>
          <w:sz w:val="28"/>
          <w:szCs w:val="28"/>
        </w:rPr>
        <w:t xml:space="preserve"> – материалы ОГЭ по математике;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  <w:tab w:val="left" w:pos="1175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3" w:history="1">
        <w:r w:rsidR="00255668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http://alexlarin.net</w:t>
        </w:r>
      </w:hyperlink>
      <w:r w:rsidR="00255668">
        <w:rPr>
          <w:rFonts w:ascii="Times New Roman" w:eastAsia="Times New Roman" w:hAnsi="Times New Roman" w:cs="Times New Roman"/>
          <w:sz w:val="28"/>
          <w:szCs w:val="28"/>
        </w:rPr>
        <w:t xml:space="preserve"> – материалы ОГЭ и ЕГЭ по математике;</w:t>
      </w:r>
    </w:p>
    <w:p w:rsidR="00255668" w:rsidRDefault="00EE1452" w:rsidP="00A672E3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4" w:history="1">
        <w:r w:rsidR="00255668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https://mccme.ru</w:t>
        </w:r>
      </w:hyperlink>
      <w:r w:rsidR="00255668">
        <w:rPr>
          <w:rFonts w:ascii="Times New Roman" w:eastAsia="Times New Roman" w:hAnsi="Times New Roman" w:cs="Times New Roman"/>
          <w:sz w:val="28"/>
          <w:szCs w:val="28"/>
        </w:rPr>
        <w:t xml:space="preserve"> – сайт Московского центра непрерывного математич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5668">
        <w:rPr>
          <w:rFonts w:ascii="Times New Roman" w:eastAsia="Times New Roman" w:hAnsi="Times New Roman" w:cs="Times New Roman"/>
          <w:sz w:val="28"/>
          <w:szCs w:val="28"/>
        </w:rPr>
        <w:t>ского образования;</w:t>
      </w:r>
    </w:p>
    <w:p w:rsidR="00255668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5" w:history="1">
        <w:r w:rsidR="00D73C8D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http://www.problems.ru</w:t>
        </w:r>
      </w:hyperlink>
      <w:r w:rsidR="001378BC">
        <w:rPr>
          <w:rFonts w:ascii="Times New Roman" w:eastAsia="Times New Roman" w:hAnsi="Times New Roman" w:cs="Times New Roman"/>
          <w:sz w:val="28"/>
          <w:szCs w:val="28"/>
        </w:rPr>
        <w:t xml:space="preserve"> – каталог математических задач;</w:t>
      </w:r>
    </w:p>
    <w:p w:rsidR="001378BC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6" w:anchor="&amp;page1" w:history="1">
        <w:r w:rsidR="001378BC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http://zadachi.mccme.ru/2012/#&amp;page1</w:t>
        </w:r>
      </w:hyperlink>
      <w:r w:rsidR="001378BC">
        <w:rPr>
          <w:rFonts w:ascii="Times New Roman" w:eastAsia="Times New Roman" w:hAnsi="Times New Roman" w:cs="Times New Roman"/>
          <w:sz w:val="28"/>
          <w:szCs w:val="28"/>
        </w:rPr>
        <w:t xml:space="preserve"> – информационно-поисковая система «Задачи по геометрии»;</w:t>
      </w:r>
    </w:p>
    <w:p w:rsidR="001378BC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7" w:history="1">
        <w:r w:rsidR="001378BC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https://math.ru</w:t>
        </w:r>
      </w:hyperlink>
      <w:r w:rsidR="001378BC">
        <w:rPr>
          <w:rFonts w:ascii="Times New Roman" w:eastAsia="Times New Roman" w:hAnsi="Times New Roman" w:cs="Times New Roman"/>
          <w:sz w:val="28"/>
          <w:szCs w:val="28"/>
        </w:rPr>
        <w:t xml:space="preserve"> – сайт с разными материалами по математике;</w:t>
      </w:r>
    </w:p>
    <w:p w:rsidR="001378BC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8" w:history="1">
        <w:r w:rsidR="001378BC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http://ilib.mccme.ru</w:t>
        </w:r>
      </w:hyperlink>
      <w:r w:rsidR="001378BC">
        <w:rPr>
          <w:rFonts w:ascii="Times New Roman" w:eastAsia="Times New Roman" w:hAnsi="Times New Roman" w:cs="Times New Roman"/>
          <w:sz w:val="28"/>
          <w:szCs w:val="28"/>
        </w:rPr>
        <w:t xml:space="preserve"> – интернет-библиотека по математике;</w:t>
      </w:r>
    </w:p>
    <w:p w:rsidR="001378BC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9" w:history="1"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http://www.etudes.ru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 сайт проекта «Математические этюды»;</w:t>
      </w:r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0" w:history="1"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http://mat.1sept.ru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 журнал «Математика» изд-ва «Первое сентября»;</w:t>
      </w:r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1" w:history="1"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https://raum.math.ru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–Всероссийская ассоциация учителей математики;</w:t>
      </w:r>
    </w:p>
    <w:p w:rsidR="00D73C8D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2" w:history="1">
        <w:r w:rsidR="00D73C8D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https://vk.com/matvyat</w:t>
        </w:r>
      </w:hyperlink>
      <w:r w:rsidR="00D73C8D">
        <w:rPr>
          <w:rFonts w:ascii="Times New Roman" w:eastAsia="Times New Roman" w:hAnsi="Times New Roman" w:cs="Times New Roman"/>
          <w:sz w:val="28"/>
          <w:szCs w:val="28"/>
        </w:rPr>
        <w:t xml:space="preserve"> – сетевое сообщество учителей математики К</w:t>
      </w:r>
      <w:r w:rsidR="00D73C8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73C8D">
        <w:rPr>
          <w:rFonts w:ascii="Times New Roman" w:eastAsia="Times New Roman" w:hAnsi="Times New Roman" w:cs="Times New Roman"/>
          <w:sz w:val="28"/>
          <w:szCs w:val="28"/>
        </w:rPr>
        <w:t>ровской области;</w:t>
      </w:r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3" w:history="1">
        <w:proofErr w:type="gramStart"/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http://www.schoolpress.ru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 сайт изд-ва «Школьная пресса» (журналы «Математика в школе», «Математика для школьников», «Математика в пр</w:t>
      </w:r>
      <w:r w:rsidR="004164A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164A3">
        <w:rPr>
          <w:rFonts w:ascii="Times New Roman" w:eastAsia="Times New Roman" w:hAnsi="Times New Roman" w:cs="Times New Roman"/>
          <w:sz w:val="28"/>
          <w:szCs w:val="28"/>
        </w:rPr>
        <w:lastRenderedPageBreak/>
        <w:t>фильной школе.</w:t>
      </w:r>
      <w:proofErr w:type="gramEnd"/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164A3">
        <w:rPr>
          <w:rFonts w:ascii="Times New Roman" w:eastAsia="Times New Roman" w:hAnsi="Times New Roman" w:cs="Times New Roman"/>
          <w:sz w:val="28"/>
          <w:szCs w:val="28"/>
        </w:rPr>
        <w:t>ФРАКТАЛ»)</w:t>
      </w:r>
      <w:proofErr w:type="gramEnd"/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4" w:history="1"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http://www.kvant.info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 журнал «Квант»;</w:t>
      </w:r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5" w:history="1">
        <w:r w:rsidR="004164A3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https://kvantik.com</w:t>
        </w:r>
      </w:hyperlink>
      <w:r w:rsidR="004164A3">
        <w:rPr>
          <w:rFonts w:ascii="Times New Roman" w:eastAsia="Times New Roman" w:hAnsi="Times New Roman" w:cs="Times New Roman"/>
          <w:sz w:val="28"/>
          <w:szCs w:val="28"/>
        </w:rPr>
        <w:t xml:space="preserve"> – журнал «</w:t>
      </w:r>
      <w:proofErr w:type="spellStart"/>
      <w:r w:rsidR="004164A3">
        <w:rPr>
          <w:rFonts w:ascii="Times New Roman" w:eastAsia="Times New Roman" w:hAnsi="Times New Roman" w:cs="Times New Roman"/>
          <w:sz w:val="28"/>
          <w:szCs w:val="28"/>
        </w:rPr>
        <w:t>Квантик</w:t>
      </w:r>
      <w:proofErr w:type="spellEnd"/>
      <w:r w:rsidR="004164A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164A3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6" w:history="1">
        <w:r w:rsidR="00D73C8D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https://www.geogebra.org</w:t>
        </w:r>
      </w:hyperlink>
      <w:r w:rsidR="00D73C8D">
        <w:rPr>
          <w:rFonts w:ascii="Times New Roman" w:eastAsia="Times New Roman" w:hAnsi="Times New Roman" w:cs="Times New Roman"/>
          <w:sz w:val="28"/>
          <w:szCs w:val="28"/>
        </w:rPr>
        <w:t xml:space="preserve"> – динамическая математика для учебы и преподавания;</w:t>
      </w:r>
    </w:p>
    <w:p w:rsidR="00D73C8D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7" w:history="1">
        <w:r w:rsidR="00D73C8D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https://vk.com/helloworldbooks</w:t>
        </w:r>
      </w:hyperlink>
      <w:r w:rsidR="00D73C8D">
        <w:rPr>
          <w:rFonts w:ascii="Times New Roman" w:eastAsia="Times New Roman" w:hAnsi="Times New Roman" w:cs="Times New Roman"/>
          <w:sz w:val="28"/>
          <w:szCs w:val="28"/>
        </w:rPr>
        <w:t xml:space="preserve"> – книги по математике;</w:t>
      </w:r>
    </w:p>
    <w:p w:rsidR="00D73C8D" w:rsidRDefault="00EE1452" w:rsidP="00A672E3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8" w:history="1">
        <w:r w:rsidR="00D73C8D" w:rsidRPr="00FF7F1C">
          <w:rPr>
            <w:rStyle w:val="a7"/>
            <w:rFonts w:ascii="Times New Roman" w:eastAsia="Times New Roman" w:hAnsi="Times New Roman" w:cs="Times New Roman"/>
            <w:sz w:val="28"/>
            <w:szCs w:val="28"/>
          </w:rPr>
          <w:t>https://vk.com/ege_spb_maths</w:t>
        </w:r>
      </w:hyperlink>
      <w:r w:rsidR="00D73C8D">
        <w:rPr>
          <w:rFonts w:ascii="Times New Roman" w:eastAsia="Times New Roman" w:hAnsi="Times New Roman" w:cs="Times New Roman"/>
          <w:sz w:val="28"/>
          <w:szCs w:val="28"/>
        </w:rPr>
        <w:t xml:space="preserve"> – подготовка к ОГЭ и ЕГЭ по математике</w:t>
      </w:r>
    </w:p>
    <w:bookmarkEnd w:id="1"/>
    <w:p w:rsidR="00255668" w:rsidRDefault="00255668" w:rsidP="00A672E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BF49E9" w:rsidRPr="00BF49E9" w:rsidRDefault="00BF49E9" w:rsidP="00A672E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BF49E9" w:rsidRPr="00BF49E9" w:rsidSect="00255668">
      <w:pgSz w:w="11909" w:h="16840"/>
      <w:pgMar w:top="851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D4" w:rsidRDefault="004507D4">
      <w:r>
        <w:separator/>
      </w:r>
    </w:p>
  </w:endnote>
  <w:endnote w:type="continuationSeparator" w:id="0">
    <w:p w:rsidR="004507D4" w:rsidRDefault="00450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D4" w:rsidRDefault="004507D4"/>
  </w:footnote>
  <w:footnote w:type="continuationSeparator" w:id="0">
    <w:p w:rsidR="004507D4" w:rsidRDefault="004507D4"/>
  </w:footnote>
  <w:footnote w:id="1">
    <w:p w:rsidR="00E97AB3" w:rsidRPr="007F1A7D" w:rsidRDefault="00E97AB3" w:rsidP="00A93BAF">
      <w:pPr>
        <w:pStyle w:val="af3"/>
        <w:spacing w:line="240" w:lineRule="auto"/>
        <w:rPr>
          <w:sz w:val="16"/>
        </w:rPr>
      </w:pPr>
      <w:r w:rsidRPr="007F1A7D">
        <w:rPr>
          <w:rStyle w:val="af2"/>
          <w:sz w:val="16"/>
        </w:rPr>
        <w:footnoteRef/>
      </w:r>
      <w:r w:rsidRPr="007F1A7D">
        <w:rPr>
          <w:sz w:val="16"/>
        </w:rPr>
        <w:t xml:space="preserve"> Здесь и далее: распознавать конкретные примеры общих понятий по характерным признакам, выполнять действия в соответствии с опр</w:t>
      </w:r>
      <w:r w:rsidRPr="007F1A7D">
        <w:rPr>
          <w:sz w:val="16"/>
        </w:rPr>
        <w:t>е</w:t>
      </w:r>
      <w:r w:rsidRPr="007F1A7D">
        <w:rPr>
          <w:sz w:val="16"/>
        </w:rPr>
        <w:t>делением и простейшими свойствами понятий, конкретизировать примерами общие понятия.</w:t>
      </w:r>
    </w:p>
  </w:footnote>
  <w:footnote w:id="2">
    <w:p w:rsidR="00E97AB3" w:rsidRPr="007F1A7D" w:rsidRDefault="00E97AB3" w:rsidP="00A93BAF">
      <w:pPr>
        <w:pStyle w:val="af3"/>
        <w:spacing w:line="240" w:lineRule="auto"/>
        <w:rPr>
          <w:sz w:val="16"/>
        </w:rPr>
      </w:pPr>
      <w:r w:rsidRPr="007F1A7D">
        <w:rPr>
          <w:rStyle w:val="af2"/>
          <w:sz w:val="16"/>
        </w:rPr>
        <w:footnoteRef/>
      </w:r>
      <w:r w:rsidRPr="007F1A7D">
        <w:rPr>
          <w:sz w:val="16"/>
        </w:rPr>
        <w:t xml:space="preserve"> Здесь и далее; знать определение понятия, уметь пояснять его смысл, уметь использовать понятие и его свойства при проведении рассу</w:t>
      </w:r>
      <w:r w:rsidRPr="007F1A7D">
        <w:rPr>
          <w:sz w:val="16"/>
        </w:rPr>
        <w:t>ж</w:t>
      </w:r>
      <w:r w:rsidRPr="007F1A7D">
        <w:rPr>
          <w:sz w:val="16"/>
        </w:rPr>
        <w:t>дений, решении задач.</w:t>
      </w:r>
    </w:p>
  </w:footnote>
  <w:footnote w:id="3">
    <w:p w:rsidR="00E97AB3" w:rsidRPr="007F1A7D" w:rsidRDefault="00E97AB3" w:rsidP="00A93BAF">
      <w:pPr>
        <w:pStyle w:val="af3"/>
        <w:spacing w:line="240" w:lineRule="auto"/>
        <w:rPr>
          <w:sz w:val="16"/>
        </w:rPr>
      </w:pPr>
      <w:r w:rsidRPr="007F1A7D">
        <w:rPr>
          <w:rStyle w:val="af2"/>
          <w:sz w:val="16"/>
        </w:rPr>
        <w:footnoteRef/>
      </w:r>
      <w:r w:rsidRPr="007F1A7D">
        <w:rPr>
          <w:sz w:val="16"/>
        </w:rPr>
        <w:t xml:space="preserve"> Здесь и далее: знать определение понятия, знать и уметь обосновывать свойства</w:t>
      </w:r>
      <w:r w:rsidRPr="007F1A7D">
        <w:rPr>
          <w:i/>
          <w:sz w:val="16"/>
        </w:rPr>
        <w:t xml:space="preserve"> </w:t>
      </w:r>
      <w:r w:rsidRPr="007F1A7D">
        <w:rPr>
          <w:sz w:val="16"/>
        </w:rPr>
        <w:t>(признаки, если они есть) понятия,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</w:t>
      </w:r>
      <w:r w:rsidRPr="007F1A7D">
        <w:rPr>
          <w:sz w:val="16"/>
        </w:rPr>
        <w:t>с</w:t>
      </w:r>
      <w:r w:rsidRPr="007F1A7D">
        <w:rPr>
          <w:sz w:val="16"/>
        </w:rPr>
        <w:t>суждений, доказательств, решении задач.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FB505C"/>
    <w:multiLevelType w:val="hybridMultilevel"/>
    <w:tmpl w:val="B9E61EC4"/>
    <w:lvl w:ilvl="0" w:tplc="C720977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F8202E"/>
    <w:multiLevelType w:val="hybridMultilevel"/>
    <w:tmpl w:val="D430F68C"/>
    <w:lvl w:ilvl="0" w:tplc="B73623B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4EC625A"/>
    <w:multiLevelType w:val="hybridMultilevel"/>
    <w:tmpl w:val="58E24744"/>
    <w:lvl w:ilvl="0" w:tplc="D59A2C1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3C1F14"/>
    <w:multiLevelType w:val="hybridMultilevel"/>
    <w:tmpl w:val="DC4E160E"/>
    <w:lvl w:ilvl="0" w:tplc="A4689A00">
      <w:start w:val="1"/>
      <w:numFmt w:val="bullet"/>
      <w:lvlText w:val="‒"/>
      <w:lvlJc w:val="left"/>
      <w:pPr>
        <w:ind w:left="1429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EB27B46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86BCE"/>
    <w:multiLevelType w:val="hybridMultilevel"/>
    <w:tmpl w:val="358236F6"/>
    <w:lvl w:ilvl="0" w:tplc="82EAD8B6">
      <w:start w:val="1"/>
      <w:numFmt w:val="decimal"/>
      <w:lvlText w:val="%1."/>
      <w:lvlJc w:val="left"/>
      <w:pPr>
        <w:ind w:left="1129" w:hanging="42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101B99"/>
    <w:multiLevelType w:val="hybridMultilevel"/>
    <w:tmpl w:val="85F0B2B6"/>
    <w:lvl w:ilvl="0" w:tplc="0414C1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19"/>
  </w:num>
  <w:num w:numId="11">
    <w:abstractNumId w:val="16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1"/>
  </w:num>
  <w:num w:numId="15">
    <w:abstractNumId w:val="9"/>
  </w:num>
  <w:num w:numId="16">
    <w:abstractNumId w:val="0"/>
  </w:num>
  <w:num w:numId="17">
    <w:abstractNumId w:val="3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82"/>
    <w:rsid w:val="00004B96"/>
    <w:rsid w:val="000321B1"/>
    <w:rsid w:val="00040071"/>
    <w:rsid w:val="00046685"/>
    <w:rsid w:val="000D22D0"/>
    <w:rsid w:val="00107E73"/>
    <w:rsid w:val="001378BC"/>
    <w:rsid w:val="00145581"/>
    <w:rsid w:val="00197C82"/>
    <w:rsid w:val="00206D0F"/>
    <w:rsid w:val="00220051"/>
    <w:rsid w:val="002315AB"/>
    <w:rsid w:val="00255668"/>
    <w:rsid w:val="00286D60"/>
    <w:rsid w:val="002B2044"/>
    <w:rsid w:val="002B26FA"/>
    <w:rsid w:val="002B4B12"/>
    <w:rsid w:val="00343E9F"/>
    <w:rsid w:val="0034568D"/>
    <w:rsid w:val="003A5EB5"/>
    <w:rsid w:val="003C2660"/>
    <w:rsid w:val="004045AA"/>
    <w:rsid w:val="00405188"/>
    <w:rsid w:val="004164A3"/>
    <w:rsid w:val="0043130D"/>
    <w:rsid w:val="00433D91"/>
    <w:rsid w:val="00440082"/>
    <w:rsid w:val="004507D4"/>
    <w:rsid w:val="00456242"/>
    <w:rsid w:val="00476A50"/>
    <w:rsid w:val="004A279F"/>
    <w:rsid w:val="00511135"/>
    <w:rsid w:val="005212A9"/>
    <w:rsid w:val="0054404E"/>
    <w:rsid w:val="005863DD"/>
    <w:rsid w:val="00595813"/>
    <w:rsid w:val="005C3B09"/>
    <w:rsid w:val="005D0E15"/>
    <w:rsid w:val="006064F3"/>
    <w:rsid w:val="006332A3"/>
    <w:rsid w:val="00653C41"/>
    <w:rsid w:val="00687770"/>
    <w:rsid w:val="006B6E22"/>
    <w:rsid w:val="006F6F2F"/>
    <w:rsid w:val="0070062D"/>
    <w:rsid w:val="00754B28"/>
    <w:rsid w:val="00787F45"/>
    <w:rsid w:val="007F1A7D"/>
    <w:rsid w:val="008021F9"/>
    <w:rsid w:val="00806177"/>
    <w:rsid w:val="008338D2"/>
    <w:rsid w:val="008400F6"/>
    <w:rsid w:val="00867085"/>
    <w:rsid w:val="008801B5"/>
    <w:rsid w:val="008A1909"/>
    <w:rsid w:val="008B2DA5"/>
    <w:rsid w:val="008B4229"/>
    <w:rsid w:val="008B60A1"/>
    <w:rsid w:val="008B65B9"/>
    <w:rsid w:val="008C3E86"/>
    <w:rsid w:val="008F0A76"/>
    <w:rsid w:val="009045A2"/>
    <w:rsid w:val="009379E3"/>
    <w:rsid w:val="00960C8D"/>
    <w:rsid w:val="00964970"/>
    <w:rsid w:val="009A6EA7"/>
    <w:rsid w:val="009C0965"/>
    <w:rsid w:val="00A10AC7"/>
    <w:rsid w:val="00A243AF"/>
    <w:rsid w:val="00A63FAD"/>
    <w:rsid w:val="00A672E3"/>
    <w:rsid w:val="00A80AF8"/>
    <w:rsid w:val="00A93BAF"/>
    <w:rsid w:val="00AA4383"/>
    <w:rsid w:val="00AA730F"/>
    <w:rsid w:val="00AE211B"/>
    <w:rsid w:val="00AF15FF"/>
    <w:rsid w:val="00B501FC"/>
    <w:rsid w:val="00B7027F"/>
    <w:rsid w:val="00B72E44"/>
    <w:rsid w:val="00BE2C2F"/>
    <w:rsid w:val="00BF106F"/>
    <w:rsid w:val="00BF1B5F"/>
    <w:rsid w:val="00BF49E9"/>
    <w:rsid w:val="00C0049E"/>
    <w:rsid w:val="00C31F40"/>
    <w:rsid w:val="00C4743E"/>
    <w:rsid w:val="00C65C02"/>
    <w:rsid w:val="00C6617F"/>
    <w:rsid w:val="00D04D22"/>
    <w:rsid w:val="00D1404F"/>
    <w:rsid w:val="00D1611D"/>
    <w:rsid w:val="00D47FBD"/>
    <w:rsid w:val="00D65944"/>
    <w:rsid w:val="00D70E51"/>
    <w:rsid w:val="00D73C8D"/>
    <w:rsid w:val="00D87F41"/>
    <w:rsid w:val="00DC2548"/>
    <w:rsid w:val="00E97AB3"/>
    <w:rsid w:val="00F12844"/>
    <w:rsid w:val="00F37FBE"/>
    <w:rsid w:val="00F40CDE"/>
    <w:rsid w:val="00F51C59"/>
    <w:rsid w:val="00F97BF8"/>
    <w:rsid w:val="00FA58E9"/>
    <w:rsid w:val="00FC10A7"/>
    <w:rsid w:val="00FC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3">
    <w:name w:val="heading 3"/>
    <w:basedOn w:val="a3"/>
    <w:link w:val="30"/>
    <w:uiPriority w:val="9"/>
    <w:qFormat/>
    <w:rsid w:val="00D140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93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rPr>
      <w:color w:val="0066CC"/>
      <w:u w:val="single"/>
    </w:rPr>
  </w:style>
  <w:style w:type="character" w:customStyle="1" w:styleId="1">
    <w:name w:val="Заголовок №1_"/>
    <w:basedOn w:val="a4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_"/>
    <w:basedOn w:val="a4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4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 (4)_"/>
    <w:basedOn w:val="a4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8">
    <w:name w:val="Подпись к таблиц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a">
    <w:name w:val="Подпись к картинке_"/>
    <w:basedOn w:val="a4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3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3"/>
    <w:link w:val="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3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3"/>
    <w:link w:val="4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3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3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3"/>
    <w:link w:val="ad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4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3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e">
    <w:name w:val="List Paragraph"/>
    <w:basedOn w:val="a3"/>
    <w:uiPriority w:val="34"/>
    <w:qFormat/>
    <w:rsid w:val="00433D91"/>
    <w:pPr>
      <w:ind w:left="720"/>
      <w:contextualSpacing/>
    </w:pPr>
  </w:style>
  <w:style w:type="table" w:styleId="af">
    <w:name w:val="Table Grid"/>
    <w:basedOn w:val="a5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4"/>
    <w:uiPriority w:val="99"/>
    <w:semiHidden/>
    <w:unhideWhenUsed/>
    <w:rsid w:val="000321B1"/>
    <w:rPr>
      <w:color w:val="800080" w:themeColor="followedHyperlink"/>
      <w:u w:val="single"/>
    </w:rPr>
  </w:style>
  <w:style w:type="character" w:customStyle="1" w:styleId="30">
    <w:name w:val="Заголовок 3 Знак"/>
    <w:basedOn w:val="a4"/>
    <w:link w:val="3"/>
    <w:uiPriority w:val="9"/>
    <w:rsid w:val="00D1404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a0">
    <w:name w:val="Перечень"/>
    <w:basedOn w:val="a3"/>
    <w:next w:val="a3"/>
    <w:link w:val="af1"/>
    <w:qFormat/>
    <w:rsid w:val="00C0049E"/>
    <w:pPr>
      <w:widowControl/>
      <w:numPr>
        <w:numId w:val="5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f1">
    <w:name w:val="Перечень Знак"/>
    <w:link w:val="a0"/>
    <w:rsid w:val="00C0049E"/>
    <w:rPr>
      <w:rFonts w:ascii="Times New Roman" w:eastAsia="Calibri" w:hAnsi="Times New Roman" w:cs="Times New Roman"/>
      <w:sz w:val="28"/>
      <w:szCs w:val="22"/>
      <w:u w:color="000000"/>
      <w:bdr w:val="nil"/>
      <w:lang w:bidi="ar-SA"/>
    </w:rPr>
  </w:style>
  <w:style w:type="paragraph" w:customStyle="1" w:styleId="a">
    <w:name w:val="Перечень номер"/>
    <w:basedOn w:val="a3"/>
    <w:next w:val="a3"/>
    <w:qFormat/>
    <w:rsid w:val="00C0049E"/>
    <w:pPr>
      <w:widowControl/>
      <w:numPr>
        <w:numId w:val="6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"/>
    <w:semiHidden/>
    <w:rsid w:val="00A93B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2">
    <w:name w:val="footnote reference"/>
    <w:rsid w:val="00A93BAF"/>
    <w:rPr>
      <w:rFonts w:cs="Times New Roman"/>
      <w:vertAlign w:val="superscript"/>
    </w:rPr>
  </w:style>
  <w:style w:type="paragraph" w:styleId="af3">
    <w:name w:val="footnote text"/>
    <w:aliases w:val="Знак6,F1"/>
    <w:basedOn w:val="a3"/>
    <w:link w:val="af4"/>
    <w:rsid w:val="00A93BAF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aliases w:val="Знак6 Знак,F1 Знак"/>
    <w:basedOn w:val="a4"/>
    <w:link w:val="af3"/>
    <w:rsid w:val="00A93B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ash041e0431044b0447043d044b0439char1">
    <w:name w:val="dash041e_0431_044b_0447_043d_044b_0439__char1"/>
    <w:uiPriority w:val="99"/>
    <w:rsid w:val="00A9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5"/>
    <w:uiPriority w:val="99"/>
    <w:qFormat/>
    <w:rsid w:val="00A93BAF"/>
    <w:pPr>
      <w:widowControl/>
      <w:numPr>
        <w:numId w:val="8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customStyle="1" w:styleId="af5">
    <w:name w:val="Перечисление Знак"/>
    <w:link w:val="a2"/>
    <w:uiPriority w:val="99"/>
    <w:rsid w:val="00A93BAF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customStyle="1" w:styleId="a1">
    <w:name w:val="НОМЕРА"/>
    <w:basedOn w:val="af6"/>
    <w:link w:val="af7"/>
    <w:uiPriority w:val="99"/>
    <w:qFormat/>
    <w:rsid w:val="00A93BAF"/>
    <w:pPr>
      <w:widowControl/>
      <w:numPr>
        <w:numId w:val="13"/>
      </w:numPr>
      <w:jc w:val="both"/>
    </w:pPr>
    <w:rPr>
      <w:rFonts w:ascii="Arial Narrow" w:eastAsia="Calibri" w:hAnsi="Arial Narrow"/>
      <w:color w:val="auto"/>
      <w:sz w:val="18"/>
      <w:szCs w:val="18"/>
      <w:lang w:bidi="ar-SA"/>
    </w:rPr>
  </w:style>
  <w:style w:type="character" w:customStyle="1" w:styleId="af7">
    <w:name w:val="НОМЕРА Знак"/>
    <w:link w:val="a1"/>
    <w:uiPriority w:val="99"/>
    <w:rsid w:val="00A93BAF"/>
    <w:rPr>
      <w:rFonts w:ascii="Arial Narrow" w:eastAsia="Calibri" w:hAnsi="Arial Narrow" w:cs="Times New Roman"/>
      <w:sz w:val="18"/>
      <w:szCs w:val="18"/>
      <w:lang w:bidi="ar-SA"/>
    </w:rPr>
  </w:style>
  <w:style w:type="table" w:styleId="-3">
    <w:name w:val="Light Grid Accent 3"/>
    <w:basedOn w:val="a5"/>
    <w:uiPriority w:val="62"/>
    <w:semiHidden/>
    <w:unhideWhenUsed/>
    <w:rsid w:val="00A93B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6">
    <w:name w:val="Normal (Web)"/>
    <w:basedOn w:val="a3"/>
    <w:uiPriority w:val="99"/>
    <w:semiHidden/>
    <w:unhideWhenUsed/>
    <w:rsid w:val="00A93BAF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rPr>
      <w:color w:val="000000"/>
    </w:rPr>
  </w:style>
  <w:style w:type="paragraph" w:styleId="3">
    <w:name w:val="heading 3"/>
    <w:basedOn w:val="a3"/>
    <w:link w:val="30"/>
    <w:uiPriority w:val="9"/>
    <w:qFormat/>
    <w:rsid w:val="00D1404F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93B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rPr>
      <w:color w:val="0066CC"/>
      <w:u w:val="single"/>
    </w:rPr>
  </w:style>
  <w:style w:type="character" w:customStyle="1" w:styleId="1">
    <w:name w:val="Заголовок №1_"/>
    <w:basedOn w:val="a4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1">
    <w:name w:val="Основной текст (3)_"/>
    <w:basedOn w:val="a4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">
    <w:name w:val="Основной текст (2)_"/>
    <w:basedOn w:val="a4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1">
    <w:name w:val="Основной текст (4)_"/>
    <w:basedOn w:val="a4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3">
    <w:name w:val="Основной текст (4) + Не курсив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">
    <w:name w:val="Основной текст (3) + Arial Narrow;Курсив"/>
    <w:basedOn w:val="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ArialNarrow12pt">
    <w:name w:val="Основной текст (3) + Arial Narrow;12 pt;Не полужирный;Курсив"/>
    <w:basedOn w:val="31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8">
    <w:name w:val="Подпись к таблице_"/>
    <w:basedOn w:val="a4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aa">
    <w:name w:val="Подпись к картинке_"/>
    <w:basedOn w:val="a4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3">
    <w:name w:val="Основной текст (3) + 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3"/>
    <w:link w:val="1"/>
    <w:pPr>
      <w:shd w:val="clear" w:color="auto" w:fill="FFFFFF"/>
      <w:spacing w:line="0" w:lineRule="atLeast"/>
      <w:ind w:hanging="192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3"/>
    <w:link w:val="31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3"/>
    <w:link w:val="2"/>
    <w:pPr>
      <w:shd w:val="clear" w:color="auto" w:fill="FFFFFF"/>
      <w:spacing w:line="370" w:lineRule="exact"/>
      <w:ind w:hanging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Основной текст (4)"/>
    <w:basedOn w:val="a3"/>
    <w:link w:val="41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9">
    <w:name w:val="Подпись к таблице"/>
    <w:basedOn w:val="a3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картинке"/>
    <w:basedOn w:val="a3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Balloon Text"/>
    <w:basedOn w:val="a3"/>
    <w:link w:val="ad"/>
    <w:uiPriority w:val="99"/>
    <w:semiHidden/>
    <w:unhideWhenUsed/>
    <w:rsid w:val="006877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687770"/>
    <w:rPr>
      <w:rFonts w:ascii="Tahoma" w:hAnsi="Tahoma" w:cs="Tahoma"/>
      <w:color w:val="000000"/>
      <w:sz w:val="16"/>
      <w:szCs w:val="16"/>
    </w:rPr>
  </w:style>
  <w:style w:type="character" w:customStyle="1" w:styleId="29">
    <w:name w:val="Заголовок №2_"/>
    <w:basedOn w:val="a4"/>
    <w:link w:val="2a"/>
    <w:rsid w:val="00BF49E9"/>
    <w:rPr>
      <w:rFonts w:ascii="Garamond" w:eastAsia="Garamond" w:hAnsi="Garamond" w:cs="Garamond"/>
      <w:i/>
      <w:iCs/>
      <w:spacing w:val="-60"/>
      <w:sz w:val="36"/>
      <w:szCs w:val="36"/>
      <w:shd w:val="clear" w:color="auto" w:fill="FFFFFF"/>
    </w:rPr>
  </w:style>
  <w:style w:type="paragraph" w:customStyle="1" w:styleId="2a">
    <w:name w:val="Заголовок №2"/>
    <w:basedOn w:val="a3"/>
    <w:link w:val="29"/>
    <w:rsid w:val="00BF49E9"/>
    <w:pPr>
      <w:shd w:val="clear" w:color="auto" w:fill="FFFFFF"/>
      <w:spacing w:line="0" w:lineRule="atLeast"/>
      <w:jc w:val="center"/>
      <w:outlineLvl w:val="1"/>
    </w:pPr>
    <w:rPr>
      <w:rFonts w:ascii="Garamond" w:eastAsia="Garamond" w:hAnsi="Garamond" w:cs="Garamond"/>
      <w:i/>
      <w:iCs/>
      <w:color w:val="auto"/>
      <w:spacing w:val="-60"/>
      <w:sz w:val="36"/>
      <w:szCs w:val="36"/>
    </w:rPr>
  </w:style>
  <w:style w:type="paragraph" w:customStyle="1" w:styleId="Default">
    <w:name w:val="Default"/>
    <w:rsid w:val="00B72E44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paragraph" w:styleId="ae">
    <w:name w:val="List Paragraph"/>
    <w:basedOn w:val="a3"/>
    <w:uiPriority w:val="34"/>
    <w:qFormat/>
    <w:rsid w:val="00433D91"/>
    <w:pPr>
      <w:ind w:left="720"/>
      <w:contextualSpacing/>
    </w:pPr>
  </w:style>
  <w:style w:type="table" w:styleId="af">
    <w:name w:val="Table Grid"/>
    <w:basedOn w:val="a5"/>
    <w:uiPriority w:val="39"/>
    <w:rsid w:val="008801B5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llowedHyperlink"/>
    <w:basedOn w:val="a4"/>
    <w:uiPriority w:val="99"/>
    <w:semiHidden/>
    <w:unhideWhenUsed/>
    <w:rsid w:val="000321B1"/>
    <w:rPr>
      <w:color w:val="800080" w:themeColor="followedHyperlink"/>
      <w:u w:val="single"/>
    </w:rPr>
  </w:style>
  <w:style w:type="character" w:customStyle="1" w:styleId="30">
    <w:name w:val="Заголовок 3 Знак"/>
    <w:basedOn w:val="a4"/>
    <w:link w:val="3"/>
    <w:uiPriority w:val="9"/>
    <w:rsid w:val="00D1404F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paragraph" w:customStyle="1" w:styleId="a0">
    <w:name w:val="Перечень"/>
    <w:basedOn w:val="a3"/>
    <w:next w:val="a3"/>
    <w:link w:val="af1"/>
    <w:qFormat/>
    <w:rsid w:val="00C0049E"/>
    <w:pPr>
      <w:widowControl/>
      <w:numPr>
        <w:numId w:val="5"/>
      </w:numPr>
      <w:suppressAutoHyphens/>
      <w:spacing w:line="360" w:lineRule="auto"/>
      <w:ind w:left="0" w:firstLine="284"/>
      <w:jc w:val="both"/>
    </w:pPr>
    <w:rPr>
      <w:rFonts w:ascii="Times New Roman" w:eastAsia="Calibri" w:hAnsi="Times New Roman" w:cs="Times New Roman"/>
      <w:color w:val="auto"/>
      <w:sz w:val="28"/>
      <w:szCs w:val="22"/>
      <w:u w:color="000000"/>
      <w:bdr w:val="nil"/>
      <w:lang w:bidi="ar-SA"/>
    </w:rPr>
  </w:style>
  <w:style w:type="character" w:customStyle="1" w:styleId="af1">
    <w:name w:val="Перечень Знак"/>
    <w:link w:val="a0"/>
    <w:rsid w:val="00C0049E"/>
    <w:rPr>
      <w:rFonts w:ascii="Times New Roman" w:eastAsia="Calibri" w:hAnsi="Times New Roman" w:cs="Times New Roman"/>
      <w:sz w:val="28"/>
      <w:szCs w:val="22"/>
      <w:u w:color="000000"/>
      <w:bdr w:val="nil"/>
      <w:lang w:bidi="ar-SA"/>
    </w:rPr>
  </w:style>
  <w:style w:type="paragraph" w:customStyle="1" w:styleId="a">
    <w:name w:val="Перечень номер"/>
    <w:basedOn w:val="a3"/>
    <w:next w:val="a3"/>
    <w:qFormat/>
    <w:rsid w:val="00C0049E"/>
    <w:pPr>
      <w:widowControl/>
      <w:numPr>
        <w:numId w:val="6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40">
    <w:name w:val="Заголовок 4 Знак"/>
    <w:basedOn w:val="a4"/>
    <w:link w:val="4"/>
    <w:uiPriority w:val="9"/>
    <w:semiHidden/>
    <w:rsid w:val="00A93BA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f2">
    <w:name w:val="footnote reference"/>
    <w:rsid w:val="00A93BAF"/>
    <w:rPr>
      <w:rFonts w:cs="Times New Roman"/>
      <w:vertAlign w:val="superscript"/>
    </w:rPr>
  </w:style>
  <w:style w:type="paragraph" w:styleId="af3">
    <w:name w:val="footnote text"/>
    <w:aliases w:val="Знак6,F1"/>
    <w:basedOn w:val="a3"/>
    <w:link w:val="af4"/>
    <w:rsid w:val="00A93BAF"/>
    <w:pPr>
      <w:widowControl/>
      <w:spacing w:line="36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Текст сноски Знак"/>
    <w:aliases w:val="Знак6 Знак,F1 Знак"/>
    <w:basedOn w:val="a4"/>
    <w:link w:val="af3"/>
    <w:rsid w:val="00A93BAF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ash041e0431044b0447043d044b0439char1">
    <w:name w:val="dash041e_0431_044b_0447_043d_044b_0439__char1"/>
    <w:uiPriority w:val="99"/>
    <w:rsid w:val="00A93B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5"/>
    <w:uiPriority w:val="99"/>
    <w:qFormat/>
    <w:rsid w:val="00A93BAF"/>
    <w:pPr>
      <w:widowControl/>
      <w:numPr>
        <w:numId w:val="8"/>
      </w:numPr>
      <w:spacing w:after="60"/>
      <w:jc w:val="both"/>
    </w:pPr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customStyle="1" w:styleId="af5">
    <w:name w:val="Перечисление Знак"/>
    <w:link w:val="a2"/>
    <w:uiPriority w:val="99"/>
    <w:rsid w:val="00A93BAF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customStyle="1" w:styleId="a1">
    <w:name w:val="НОМЕРА"/>
    <w:basedOn w:val="af6"/>
    <w:link w:val="af7"/>
    <w:uiPriority w:val="99"/>
    <w:qFormat/>
    <w:rsid w:val="00A93BAF"/>
    <w:pPr>
      <w:widowControl/>
      <w:numPr>
        <w:numId w:val="13"/>
      </w:numPr>
      <w:jc w:val="both"/>
    </w:pPr>
    <w:rPr>
      <w:rFonts w:ascii="Arial Narrow" w:eastAsia="Calibri" w:hAnsi="Arial Narrow"/>
      <w:color w:val="auto"/>
      <w:sz w:val="18"/>
      <w:szCs w:val="18"/>
      <w:lang w:bidi="ar-SA"/>
    </w:rPr>
  </w:style>
  <w:style w:type="character" w:customStyle="1" w:styleId="af7">
    <w:name w:val="НОМЕРА Знак"/>
    <w:link w:val="a1"/>
    <w:uiPriority w:val="99"/>
    <w:rsid w:val="00A93BAF"/>
    <w:rPr>
      <w:rFonts w:ascii="Arial Narrow" w:eastAsia="Calibri" w:hAnsi="Arial Narrow" w:cs="Times New Roman"/>
      <w:sz w:val="18"/>
      <w:szCs w:val="18"/>
      <w:lang w:bidi="ar-SA"/>
    </w:rPr>
  </w:style>
  <w:style w:type="table" w:styleId="-3">
    <w:name w:val="Light Grid Accent 3"/>
    <w:basedOn w:val="a5"/>
    <w:uiPriority w:val="62"/>
    <w:semiHidden/>
    <w:unhideWhenUsed/>
    <w:rsid w:val="00A93BA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6">
    <w:name w:val="Normal (Web)"/>
    <w:basedOn w:val="a3"/>
    <w:uiPriority w:val="99"/>
    <w:semiHidden/>
    <w:unhideWhenUsed/>
    <w:rsid w:val="00A93B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pu.edu.ru/fpu/11855" TargetMode="External"/><Relationship Id="rId18" Type="http://schemas.openxmlformats.org/officeDocument/2006/relationships/hyperlink" Target="http://fpu.edu.ru/fpu/11860" TargetMode="External"/><Relationship Id="rId26" Type="http://schemas.openxmlformats.org/officeDocument/2006/relationships/hyperlink" Target="http://fpu.edu.ru/fpu/11868" TargetMode="External"/><Relationship Id="rId39" Type="http://schemas.openxmlformats.org/officeDocument/2006/relationships/hyperlink" Target="http://fpu.edu.ru/fpu/11881" TargetMode="External"/><Relationship Id="rId21" Type="http://schemas.openxmlformats.org/officeDocument/2006/relationships/hyperlink" Target="http://fpu.edu.ru/fpu/11863" TargetMode="External"/><Relationship Id="rId34" Type="http://schemas.openxmlformats.org/officeDocument/2006/relationships/hyperlink" Target="http://fpu.edu.ru/fpu/11876" TargetMode="External"/><Relationship Id="rId42" Type="http://schemas.openxmlformats.org/officeDocument/2006/relationships/hyperlink" Target="http://fpu.edu.ru/fpu/11884" TargetMode="External"/><Relationship Id="rId47" Type="http://schemas.openxmlformats.org/officeDocument/2006/relationships/hyperlink" Target="http://school-collection.edu.ru/collection&#1077;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www.problems.ru" TargetMode="External"/><Relationship Id="rId63" Type="http://schemas.openxmlformats.org/officeDocument/2006/relationships/hyperlink" Target="http://www.schoolpress.ru" TargetMode="External"/><Relationship Id="rId68" Type="http://schemas.openxmlformats.org/officeDocument/2006/relationships/hyperlink" Target="https://vk.com/ege_spb_maths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pu.edu.ru/fpu/11858" TargetMode="External"/><Relationship Id="rId29" Type="http://schemas.openxmlformats.org/officeDocument/2006/relationships/hyperlink" Target="http://fpu.edu.ru/fpu/1187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pu.edu.ru/fpu/11853" TargetMode="External"/><Relationship Id="rId24" Type="http://schemas.openxmlformats.org/officeDocument/2006/relationships/hyperlink" Target="http://fpu.edu.ru/fpu/11866" TargetMode="External"/><Relationship Id="rId32" Type="http://schemas.openxmlformats.org/officeDocument/2006/relationships/hyperlink" Target="http://fpu.edu.ru/fpu/11874" TargetMode="External"/><Relationship Id="rId37" Type="http://schemas.openxmlformats.org/officeDocument/2006/relationships/hyperlink" Target="http://fpu.edu.ru/fpu/11879" TargetMode="External"/><Relationship Id="rId40" Type="http://schemas.openxmlformats.org/officeDocument/2006/relationships/hyperlink" Target="http://fpu.edu.ru/fpu/11882" TargetMode="External"/><Relationship Id="rId45" Type="http://schemas.openxmlformats.org/officeDocument/2006/relationships/image" Target="https://ssl.gstatic.com/ui/v1/icons/mail/images/cleardot.gif" TargetMode="External"/><Relationship Id="rId53" Type="http://schemas.openxmlformats.org/officeDocument/2006/relationships/hyperlink" Target="http://alexlarin.net" TargetMode="External"/><Relationship Id="rId58" Type="http://schemas.openxmlformats.org/officeDocument/2006/relationships/hyperlink" Target="http://ilib.mccme.ru" TargetMode="External"/><Relationship Id="rId66" Type="http://schemas.openxmlformats.org/officeDocument/2006/relationships/hyperlink" Target="https://www.geogebra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pu.edu.ru/fpu/11857" TargetMode="External"/><Relationship Id="rId23" Type="http://schemas.openxmlformats.org/officeDocument/2006/relationships/hyperlink" Target="http://fpu.edu.ru/fpu/11865" TargetMode="External"/><Relationship Id="rId28" Type="http://schemas.openxmlformats.org/officeDocument/2006/relationships/hyperlink" Target="http://fpu.edu.ru/fpu/11870" TargetMode="External"/><Relationship Id="rId36" Type="http://schemas.openxmlformats.org/officeDocument/2006/relationships/hyperlink" Target="http://fpu.edu.ru/fpu/11878" TargetMode="External"/><Relationship Id="rId49" Type="http://schemas.openxmlformats.org/officeDocument/2006/relationships/hyperlink" Target="https://www.twirpx.com" TargetMode="External"/><Relationship Id="rId57" Type="http://schemas.openxmlformats.org/officeDocument/2006/relationships/hyperlink" Target="https://math.ru" TargetMode="External"/><Relationship Id="rId61" Type="http://schemas.openxmlformats.org/officeDocument/2006/relationships/hyperlink" Target="https://raum.math.ru" TargetMode="External"/><Relationship Id="rId10" Type="http://schemas.openxmlformats.org/officeDocument/2006/relationships/hyperlink" Target="http://kirovipk.ru/sites/default/files/files/prikaz_no_233_ot_08.05.2019.pdf" TargetMode="External"/><Relationship Id="rId19" Type="http://schemas.openxmlformats.org/officeDocument/2006/relationships/hyperlink" Target="http://fpu.edu.ru/fpu/11861" TargetMode="External"/><Relationship Id="rId31" Type="http://schemas.openxmlformats.org/officeDocument/2006/relationships/hyperlink" Target="http://fpu.edu.ru/fpu/11873" TargetMode="External"/><Relationship Id="rId44" Type="http://schemas.openxmlformats.org/officeDocument/2006/relationships/image" Target="media/image1.png"/><Relationship Id="rId52" Type="http://schemas.openxmlformats.org/officeDocument/2006/relationships/hyperlink" Target="https://math-oge.sdamgia.ru" TargetMode="External"/><Relationship Id="rId60" Type="http://schemas.openxmlformats.org/officeDocument/2006/relationships/hyperlink" Target="http://mat.1sept.ru" TargetMode="External"/><Relationship Id="rId65" Type="http://schemas.openxmlformats.org/officeDocument/2006/relationships/hyperlink" Target="https://kvanti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irovipk.ru/sites/default/files/files/prikaz_no_233_ot_08.05.2019.pdf" TargetMode="External"/><Relationship Id="rId14" Type="http://schemas.openxmlformats.org/officeDocument/2006/relationships/hyperlink" Target="http://fpu.edu.ru/fpu/11856" TargetMode="External"/><Relationship Id="rId22" Type="http://schemas.openxmlformats.org/officeDocument/2006/relationships/hyperlink" Target="http://fpu.edu.ru/fpu/11864" TargetMode="External"/><Relationship Id="rId27" Type="http://schemas.openxmlformats.org/officeDocument/2006/relationships/hyperlink" Target="http://fpu.edu.ru/fpu/11869" TargetMode="External"/><Relationship Id="rId30" Type="http://schemas.openxmlformats.org/officeDocument/2006/relationships/hyperlink" Target="http://fpu.edu.ru/fpu/11872" TargetMode="External"/><Relationship Id="rId35" Type="http://schemas.openxmlformats.org/officeDocument/2006/relationships/hyperlink" Target="http://fpu.edu.ru/fpu/11877" TargetMode="External"/><Relationship Id="rId43" Type="http://schemas.openxmlformats.org/officeDocument/2006/relationships/hyperlink" Target="http://fpu.edu.ru/fpu/11885" TargetMode="External"/><Relationship Id="rId48" Type="http://schemas.openxmlformats.org/officeDocument/2006/relationships/hyperlink" Target="http://www.alleng.ru/edu/geogr2.htm" TargetMode="External"/><Relationship Id="rId56" Type="http://schemas.openxmlformats.org/officeDocument/2006/relationships/hyperlink" Target="http://zadachi.mccme.ru/2012/" TargetMode="External"/><Relationship Id="rId64" Type="http://schemas.openxmlformats.org/officeDocument/2006/relationships/hyperlink" Target="http://www.kvant.info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ath-ege.sdamgia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fpu.edu.ru/fpu/11854" TargetMode="External"/><Relationship Id="rId17" Type="http://schemas.openxmlformats.org/officeDocument/2006/relationships/hyperlink" Target="http://fpu.edu.ru/fpu/11859" TargetMode="External"/><Relationship Id="rId25" Type="http://schemas.openxmlformats.org/officeDocument/2006/relationships/hyperlink" Target="http://fpu.edu.ru/fpu/11867" TargetMode="External"/><Relationship Id="rId33" Type="http://schemas.openxmlformats.org/officeDocument/2006/relationships/hyperlink" Target="http://fpu.edu.ru/fpu/11875" TargetMode="External"/><Relationship Id="rId38" Type="http://schemas.openxmlformats.org/officeDocument/2006/relationships/hyperlink" Target="http://fpu.edu.ru/fpu/11880" TargetMode="External"/><Relationship Id="rId46" Type="http://schemas.openxmlformats.org/officeDocument/2006/relationships/hyperlink" Target="http://fcior.edu.ru" TargetMode="External"/><Relationship Id="rId59" Type="http://schemas.openxmlformats.org/officeDocument/2006/relationships/hyperlink" Target="http://www.etudes.ru" TargetMode="External"/><Relationship Id="rId67" Type="http://schemas.openxmlformats.org/officeDocument/2006/relationships/hyperlink" Target="https://vk.com/helloworldbooks" TargetMode="External"/><Relationship Id="rId20" Type="http://schemas.openxmlformats.org/officeDocument/2006/relationships/hyperlink" Target="http://fpu.edu.ru/fpu/11862" TargetMode="External"/><Relationship Id="rId41" Type="http://schemas.openxmlformats.org/officeDocument/2006/relationships/hyperlink" Target="http://fpu.edu.ru/fpu/11883" TargetMode="External"/><Relationship Id="rId54" Type="http://schemas.openxmlformats.org/officeDocument/2006/relationships/hyperlink" Target="https://mccme.ru" TargetMode="External"/><Relationship Id="rId62" Type="http://schemas.openxmlformats.org/officeDocument/2006/relationships/hyperlink" Target="https://vk.com/matvyat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2047-EA29-48D1-80CA-82C6D5F8D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26</Pages>
  <Words>11085</Words>
  <Characters>63186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17</cp:revision>
  <cp:lastPrinted>2019-06-03T15:05:00Z</cp:lastPrinted>
  <dcterms:created xsi:type="dcterms:W3CDTF">2019-06-09T03:18:00Z</dcterms:created>
  <dcterms:modified xsi:type="dcterms:W3CDTF">2019-06-18T14:47:00Z</dcterms:modified>
</cp:coreProperties>
</file>