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9F" w:rsidRPr="00FB55D4" w:rsidRDefault="0069659F" w:rsidP="00EF16C9">
      <w:pPr>
        <w:pStyle w:val="c4"/>
        <w:shd w:val="clear" w:color="auto" w:fill="FFFFFF"/>
        <w:spacing w:before="0" w:beforeAutospacing="0" w:after="0" w:afterAutospacing="0"/>
        <w:rPr>
          <w:rStyle w:val="c43"/>
          <w:b/>
          <w:bCs/>
          <w:iCs/>
          <w:sz w:val="26"/>
          <w:szCs w:val="26"/>
        </w:rPr>
      </w:pPr>
      <w:bookmarkStart w:id="0" w:name="_GoBack"/>
      <w:bookmarkEnd w:id="0"/>
    </w:p>
    <w:p w:rsidR="00FB55D4" w:rsidRPr="00FB55D4" w:rsidRDefault="00FB55D4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</w:p>
    <w:p w:rsidR="00FB55D4" w:rsidRPr="00FB55D4" w:rsidRDefault="00FB55D4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</w:p>
    <w:p w:rsidR="00971FCB" w:rsidRPr="00FB55D4" w:rsidRDefault="0069659F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 w:rsidRPr="00FB55D4">
        <w:rPr>
          <w:rStyle w:val="c43"/>
          <w:b/>
          <w:bCs/>
          <w:iCs/>
          <w:sz w:val="26"/>
          <w:szCs w:val="26"/>
        </w:rPr>
        <w:t xml:space="preserve">ВОПРОСЫ </w:t>
      </w:r>
    </w:p>
    <w:p w:rsidR="0071602B" w:rsidRPr="00FB55D4" w:rsidRDefault="0069659F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 w:rsidRPr="00FB55D4">
        <w:rPr>
          <w:rStyle w:val="c43"/>
          <w:b/>
          <w:bCs/>
          <w:iCs/>
          <w:sz w:val="26"/>
          <w:szCs w:val="26"/>
        </w:rPr>
        <w:t xml:space="preserve">для </w:t>
      </w:r>
      <w:r w:rsidR="00971FCB" w:rsidRPr="00FB55D4">
        <w:rPr>
          <w:rStyle w:val="c43"/>
          <w:b/>
          <w:bCs/>
          <w:iCs/>
          <w:sz w:val="26"/>
          <w:szCs w:val="26"/>
        </w:rPr>
        <w:t>собеседования с руководителями и кандидатами на должности руководителей областных государственных образовательных организаций, подведомственных министерству образования Кировской области</w:t>
      </w:r>
    </w:p>
    <w:p w:rsidR="00BE2EDC" w:rsidRPr="00FB55D4" w:rsidRDefault="00BE2EDC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</w:p>
    <w:p w:rsidR="0071602B" w:rsidRPr="00FB55D4" w:rsidRDefault="0071602B" w:rsidP="00FB55D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43"/>
          <w:b/>
          <w:bCs/>
          <w:iCs/>
          <w:sz w:val="26"/>
          <w:szCs w:val="26"/>
        </w:rPr>
      </w:pPr>
    </w:p>
    <w:p w:rsidR="00FB55D4" w:rsidRDefault="007112C5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 w:rsidRPr="00FB55D4">
        <w:rPr>
          <w:rStyle w:val="c43"/>
          <w:b/>
          <w:bCs/>
          <w:iCs/>
          <w:sz w:val="26"/>
          <w:szCs w:val="26"/>
        </w:rPr>
        <w:t xml:space="preserve">Блок «Нормативно-правовое обеспечение </w:t>
      </w:r>
    </w:p>
    <w:p w:rsidR="007112C5" w:rsidRPr="00FB55D4" w:rsidRDefault="007112C5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 w:rsidRPr="00FB55D4">
        <w:rPr>
          <w:rStyle w:val="c43"/>
          <w:b/>
          <w:bCs/>
          <w:iCs/>
          <w:sz w:val="26"/>
          <w:szCs w:val="26"/>
        </w:rPr>
        <w:t>образовательной деятельности»</w:t>
      </w:r>
    </w:p>
    <w:p w:rsidR="007112C5" w:rsidRPr="00FB55D4" w:rsidRDefault="007112C5" w:rsidP="00FB55D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43"/>
          <w:b/>
          <w:bCs/>
          <w:iCs/>
          <w:sz w:val="26"/>
          <w:szCs w:val="26"/>
        </w:rPr>
      </w:pPr>
    </w:p>
    <w:p w:rsidR="007112C5" w:rsidRPr="00FB55D4" w:rsidRDefault="007112C5" w:rsidP="00FB55D4">
      <w:pPr>
        <w:pStyle w:val="c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B55D4">
        <w:rPr>
          <w:rStyle w:val="c43"/>
          <w:bCs/>
          <w:iCs/>
          <w:sz w:val="26"/>
          <w:szCs w:val="26"/>
        </w:rPr>
        <w:t>На основании каких принципов осуществляется управление образовательной организацией? Раскройте кратко содержание этих принципов.</w:t>
      </w:r>
    </w:p>
    <w:p w:rsidR="007112C5" w:rsidRPr="00FB55D4" w:rsidRDefault="00FB55D4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Кто является участниками</w:t>
      </w:r>
      <w:r w:rsidR="007112C5" w:rsidRPr="00FB55D4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 xml:space="preserve"> образовательных отношений и участниками отношений в сфере образования? </w:t>
      </w:r>
    </w:p>
    <w:p w:rsidR="007112C5" w:rsidRPr="00FB55D4" w:rsidRDefault="007112C5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Что обеспечивают Федеральные государственные образовательные стандарты и федеральные государственные требования?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К какой категории обучающихся не применяются меры дисциплинарного взыскания?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color w:val="201F1F"/>
          <w:sz w:val="26"/>
          <w:szCs w:val="26"/>
          <w:shd w:val="clear" w:color="auto" w:fill="FFFFFF"/>
        </w:rPr>
        <w:t>Что включает в себя охрана здоровья обучающихся?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6. Кем утверждается Устав образовательной организации?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Какие права обучающихся закреплены Конституцией Российской Федерации?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Перечислите типы образовательных организаций</w:t>
      </w:r>
      <w:r w:rsidR="00C70849" w:rsidRPr="00FB55D4">
        <w:rPr>
          <w:rFonts w:ascii="Times New Roman" w:hAnsi="Times New Roman" w:cs="Times New Roman"/>
          <w:sz w:val="26"/>
          <w:szCs w:val="26"/>
        </w:rPr>
        <w:t>.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 xml:space="preserve">Кто отвечает за вред, </w:t>
      </w:r>
      <w:r w:rsidRPr="00FB55D4">
        <w:rPr>
          <w:rStyle w:val="c0"/>
          <w:rFonts w:ascii="Times New Roman" w:hAnsi="Times New Roman" w:cs="Times New Roman"/>
          <w:bCs/>
          <w:sz w:val="26"/>
          <w:szCs w:val="26"/>
          <w:shd w:val="clear" w:color="auto" w:fill="FFFFFF"/>
        </w:rPr>
        <w:t>причиненный несовершеннолетним, не достигшим возраста четырнадцати лет (малолетним), во время, когда он временно находился в образовательной или иной организации, обязанной осуществлять за ним надзор?</w:t>
      </w:r>
    </w:p>
    <w:p w:rsidR="00F76B83" w:rsidRPr="00FB55D4" w:rsidRDefault="00F76B83" w:rsidP="00FB55D4">
      <w:pPr>
        <w:pStyle w:val="c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B55D4">
        <w:rPr>
          <w:rStyle w:val="c11"/>
          <w:bCs/>
          <w:sz w:val="26"/>
          <w:szCs w:val="26"/>
        </w:rPr>
        <w:t xml:space="preserve">Кто </w:t>
      </w:r>
      <w:r w:rsidRPr="00FB55D4">
        <w:rPr>
          <w:rStyle w:val="c43"/>
          <w:bCs/>
          <w:iCs/>
          <w:sz w:val="26"/>
          <w:szCs w:val="26"/>
        </w:rPr>
        <w:t>устанавливает форму, периодичность и порядок проведения промежуточной аттестации обучающихся?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B55D4">
        <w:rPr>
          <w:rStyle w:val="c11"/>
          <w:rFonts w:ascii="Times New Roman" w:hAnsi="Times New Roman" w:cs="Times New Roman"/>
          <w:bCs/>
          <w:sz w:val="26"/>
          <w:szCs w:val="26"/>
          <w:shd w:val="clear" w:color="auto" w:fill="FFFFFF"/>
        </w:rPr>
        <w:t>Что понимается</w:t>
      </w:r>
      <w:r w:rsidRPr="00FB55D4">
        <w:rPr>
          <w:rStyle w:val="c11"/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под правовым статусом педагогического работника?</w:t>
      </w:r>
    </w:p>
    <w:p w:rsidR="00F76B83" w:rsidRPr="00FB55D4" w:rsidRDefault="00F76B83" w:rsidP="00FB55D4">
      <w:pPr>
        <w:pStyle w:val="c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c0"/>
          <w:bCs/>
          <w:color w:val="000000"/>
          <w:sz w:val="26"/>
          <w:szCs w:val="26"/>
        </w:rPr>
        <w:t>В случае возникновения конфликта между педагогическим работником и обучающимся или законным представителем обучающегося по вопросам осуществления образовательного процесса куда имеет право обратиться педагог для разрешения конфликта?</w:t>
      </w:r>
    </w:p>
    <w:p w:rsidR="00F76B83" w:rsidRPr="00FB55D4" w:rsidRDefault="00F76B83" w:rsidP="00FB55D4">
      <w:pPr>
        <w:pStyle w:val="c4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0" w:firstLine="709"/>
        <w:jc w:val="both"/>
        <w:rPr>
          <w:rStyle w:val="c2"/>
          <w:color w:val="000000"/>
          <w:sz w:val="26"/>
          <w:szCs w:val="26"/>
        </w:rPr>
      </w:pPr>
      <w:r w:rsidRPr="00FB55D4">
        <w:rPr>
          <w:rStyle w:val="c2"/>
          <w:color w:val="000000"/>
          <w:sz w:val="26"/>
          <w:szCs w:val="26"/>
        </w:rPr>
        <w:t>Какая деятельность включается в понятие рабочее время педагогического работника?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 xml:space="preserve"> За что несет ответственность образовательная организация?</w:t>
      </w:r>
    </w:p>
    <w:p w:rsidR="00F76B83" w:rsidRPr="00FB55D4" w:rsidRDefault="00F76B83" w:rsidP="00FB55D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 xml:space="preserve"> Что такое инклюзивное образование и адаптированная образовательная программа?</w:t>
      </w:r>
    </w:p>
    <w:p w:rsidR="00FB55D4" w:rsidRDefault="00FB55D4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</w:p>
    <w:p w:rsidR="00FB55D4" w:rsidRDefault="006F2906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 w:rsidRPr="00FB55D4">
        <w:rPr>
          <w:rStyle w:val="c43"/>
          <w:b/>
          <w:bCs/>
          <w:iCs/>
          <w:sz w:val="26"/>
          <w:szCs w:val="26"/>
        </w:rPr>
        <w:t xml:space="preserve">Блок «Соблюдение </w:t>
      </w:r>
      <w:r w:rsidR="00422DE1" w:rsidRPr="00FB55D4">
        <w:rPr>
          <w:rStyle w:val="c43"/>
          <w:b/>
          <w:bCs/>
          <w:iCs/>
          <w:sz w:val="26"/>
          <w:szCs w:val="26"/>
        </w:rPr>
        <w:t xml:space="preserve">трудового законодательства, </w:t>
      </w:r>
      <w:r w:rsidR="00C70849" w:rsidRPr="00FB55D4">
        <w:rPr>
          <w:rStyle w:val="c43"/>
          <w:b/>
          <w:bCs/>
          <w:iCs/>
          <w:sz w:val="26"/>
          <w:szCs w:val="26"/>
        </w:rPr>
        <w:t>законодатель</w:t>
      </w:r>
      <w:r w:rsidR="00422DE1" w:rsidRPr="00FB55D4">
        <w:rPr>
          <w:rStyle w:val="c43"/>
          <w:b/>
          <w:bCs/>
          <w:iCs/>
          <w:sz w:val="26"/>
          <w:szCs w:val="26"/>
        </w:rPr>
        <w:t>ства</w:t>
      </w:r>
    </w:p>
    <w:p w:rsidR="00FB55D4" w:rsidRDefault="00422DE1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  <w:shd w:val="clear" w:color="auto" w:fill="FFFFFF"/>
        </w:rPr>
      </w:pPr>
      <w:r w:rsidRPr="00FB55D4">
        <w:rPr>
          <w:rStyle w:val="c43"/>
          <w:b/>
          <w:bCs/>
          <w:iCs/>
          <w:sz w:val="26"/>
          <w:szCs w:val="26"/>
        </w:rPr>
        <w:t xml:space="preserve"> об охране труда и </w:t>
      </w:r>
      <w:r w:rsidRPr="00FB55D4">
        <w:rPr>
          <w:b/>
          <w:bCs/>
          <w:color w:val="333333"/>
          <w:sz w:val="26"/>
          <w:szCs w:val="26"/>
          <w:shd w:val="clear" w:color="auto" w:fill="FFFFFF"/>
        </w:rPr>
        <w:t>санитарно</w:t>
      </w:r>
      <w:r w:rsidRPr="00FB55D4">
        <w:rPr>
          <w:b/>
          <w:color w:val="333333"/>
          <w:sz w:val="26"/>
          <w:szCs w:val="26"/>
          <w:shd w:val="clear" w:color="auto" w:fill="FFFFFF"/>
        </w:rPr>
        <w:t xml:space="preserve">-эпидемиологических требований </w:t>
      </w:r>
    </w:p>
    <w:p w:rsidR="004963A4" w:rsidRPr="00FB55D4" w:rsidRDefault="00FB55D4" w:rsidP="00FB55D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43"/>
          <w:b/>
          <w:bCs/>
          <w:iCs/>
          <w:sz w:val="26"/>
          <w:szCs w:val="26"/>
        </w:rPr>
      </w:pPr>
      <w:r>
        <w:rPr>
          <w:b/>
          <w:color w:val="333333"/>
          <w:sz w:val="26"/>
          <w:szCs w:val="26"/>
          <w:shd w:val="clear" w:color="auto" w:fill="FFFFFF"/>
        </w:rPr>
        <w:lastRenderedPageBreak/>
        <w:t xml:space="preserve">к условиям и </w:t>
      </w:r>
      <w:r w:rsidR="00422DE1" w:rsidRPr="00FB55D4">
        <w:rPr>
          <w:b/>
          <w:bCs/>
          <w:color w:val="333333"/>
          <w:sz w:val="26"/>
          <w:szCs w:val="26"/>
          <w:shd w:val="clear" w:color="auto" w:fill="FFFFFF"/>
        </w:rPr>
        <w:t>организации</w:t>
      </w:r>
      <w:r>
        <w:rPr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422DE1" w:rsidRPr="00FB55D4">
        <w:rPr>
          <w:b/>
          <w:color w:val="333333"/>
          <w:sz w:val="26"/>
          <w:szCs w:val="26"/>
          <w:shd w:val="clear" w:color="auto" w:fill="FFFFFF"/>
        </w:rPr>
        <w:t>обучения» </w:t>
      </w:r>
    </w:p>
    <w:p w:rsidR="00F76B83" w:rsidRPr="00FB55D4" w:rsidRDefault="00F76B83" w:rsidP="00FB55D4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1"/>
          <w:bCs/>
          <w:iCs/>
          <w:color w:val="000000"/>
          <w:sz w:val="26"/>
          <w:szCs w:val="26"/>
        </w:rPr>
      </w:pPr>
    </w:p>
    <w:p w:rsidR="003C4C48" w:rsidRPr="00FB55D4" w:rsidRDefault="003C4C48" w:rsidP="00FB55D4">
      <w:pPr>
        <w:pStyle w:val="style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Имеет ли право руководитель образовательного учреждения уволить работника в случае, если в образовательном учреждении случится единичный факт проявления физического и</w:t>
      </w:r>
      <w:r w:rsidR="004963A4" w:rsidRPr="00FB55D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FB55D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(или) психического насилия со стороны данного педагогического работника в отношении обучаю</w:t>
      </w:r>
      <w:r w:rsidR="004963A4" w:rsidRPr="00FB55D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щегося </w:t>
      </w:r>
      <w:r w:rsidRPr="00FB55D4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(воспитанника)?</w:t>
      </w:r>
    </w:p>
    <w:p w:rsidR="003C4C48" w:rsidRPr="00FB55D4" w:rsidRDefault="003C4C48" w:rsidP="00FB55D4">
      <w:pPr>
        <w:pStyle w:val="style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Кто вправе применить к работнику дисциплинарное взыскание и как оно оформляется?</w:t>
      </w:r>
    </w:p>
    <w:p w:rsidR="00834066" w:rsidRPr="00FB55D4" w:rsidRDefault="00834066" w:rsidP="00FB55D4">
      <w:pPr>
        <w:pStyle w:val="style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Какие нарушения трудовых обязанностей ТК РФ относит к числу грубых, за однократное совершение которых может последовать увольнение работника?</w:t>
      </w:r>
    </w:p>
    <w:p w:rsidR="00834066" w:rsidRPr="00FB55D4" w:rsidRDefault="00834066" w:rsidP="00FB55D4">
      <w:pPr>
        <w:pStyle w:val="style2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В каких случаях работодатель может отозвать работника из отпуска?</w:t>
      </w:r>
    </w:p>
    <w:p w:rsidR="00834066" w:rsidRPr="00FB55D4" w:rsidRDefault="00834066" w:rsidP="00FB55D4">
      <w:pPr>
        <w:pStyle w:val="style2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Вправе ли работник, получивший отпуск с последующим увольнением по собственному желанию, отозвать свое заявление об увольнении?</w:t>
      </w:r>
    </w:p>
    <w:p w:rsidR="00834066" w:rsidRPr="00FB55D4" w:rsidRDefault="00834066" w:rsidP="00FB55D4">
      <w:pPr>
        <w:pStyle w:val="style8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Может ли работодатель уволить по своей инициативе женщину, имеющую ребенка в возрасте до трех лет?</w:t>
      </w:r>
    </w:p>
    <w:p w:rsidR="00834066" w:rsidRPr="00FB55D4" w:rsidRDefault="00834066" w:rsidP="00FB55D4">
      <w:pPr>
        <w:pStyle w:val="style2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rStyle w:val="fontstyle23"/>
          <w:color w:val="000000"/>
          <w:sz w:val="26"/>
          <w:szCs w:val="26"/>
        </w:rPr>
      </w:pPr>
      <w:r w:rsidRPr="00FB55D4">
        <w:rPr>
          <w:rStyle w:val="fontstyle23"/>
          <w:bCs/>
          <w:color w:val="000000"/>
          <w:sz w:val="26"/>
          <w:szCs w:val="26"/>
        </w:rPr>
        <w:t>Сотрудник увольняется в порядке перевода в другую организацию. При этом он не хочет получать компенсацию. Сохраняется ли за ним право на отпуск?</w:t>
      </w:r>
    </w:p>
    <w:p w:rsidR="009C3C39" w:rsidRPr="00FB55D4" w:rsidRDefault="009C3C39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Что является основанием для аттестации педагогического работника для соответствия уровня его квалификации требованиям, предъявляемым к первой или высшей квалификационным категориям?</w:t>
      </w:r>
    </w:p>
    <w:p w:rsidR="00834066" w:rsidRPr="00FB55D4" w:rsidRDefault="00834066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Имеет ли право директор образовательной организации отказать учителю в приеме на работу, на основании того, что у него имеется судимость?</w:t>
      </w:r>
    </w:p>
    <w:p w:rsidR="004963A4" w:rsidRPr="00FB55D4" w:rsidRDefault="004963A4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FB55D4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каком случае с работником должен проводиться внеплановый инструктаж по охране труда? </w:t>
      </w:r>
    </w:p>
    <w:p w:rsidR="004963A4" w:rsidRPr="00FB55D4" w:rsidRDefault="004963A4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Ограничен ли верхний предел учебной нагрузки учителя образовательной организации?</w:t>
      </w:r>
    </w:p>
    <w:p w:rsidR="00422DE1" w:rsidRPr="00FB55D4" w:rsidRDefault="004963A4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 xml:space="preserve"> </w:t>
      </w:r>
      <w:r w:rsidR="00422DE1" w:rsidRPr="00FB55D4">
        <w:rPr>
          <w:rFonts w:ascii="Times New Roman" w:hAnsi="Times New Roman" w:cs="Times New Roman"/>
          <w:sz w:val="26"/>
          <w:szCs w:val="26"/>
        </w:rPr>
        <w:t>Перечислите требования к территории общеобразовательной организации</w:t>
      </w:r>
    </w:p>
    <w:p w:rsidR="00422DE1" w:rsidRPr="00FB55D4" w:rsidRDefault="00422DE1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>Как должен быть организован питьевой режим обучающихся?</w:t>
      </w:r>
    </w:p>
    <w:p w:rsidR="00B0260D" w:rsidRPr="00FB55D4" w:rsidRDefault="00B0260D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bCs/>
          <w:sz w:val="26"/>
          <w:szCs w:val="26"/>
        </w:rPr>
        <w:t xml:space="preserve">К чему устанавливают требования санитарно - эпидемиологические правила и нормативы. Перечислите. </w:t>
      </w:r>
    </w:p>
    <w:p w:rsidR="00422DE1" w:rsidRPr="00FB55D4" w:rsidRDefault="008444FA" w:rsidP="00FB55D4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D4">
        <w:rPr>
          <w:rFonts w:ascii="Times New Roman" w:hAnsi="Times New Roman" w:cs="Times New Roman"/>
          <w:sz w:val="26"/>
          <w:szCs w:val="26"/>
        </w:rPr>
        <w:t xml:space="preserve">Перечислите </w:t>
      </w:r>
      <w:r w:rsidR="006E1752" w:rsidRPr="00FB55D4">
        <w:rPr>
          <w:rFonts w:ascii="Times New Roman" w:hAnsi="Times New Roman" w:cs="Times New Roman"/>
          <w:sz w:val="26"/>
          <w:szCs w:val="26"/>
        </w:rPr>
        <w:t>г</w:t>
      </w:r>
      <w:r w:rsidRPr="00FB55D4">
        <w:rPr>
          <w:rFonts w:ascii="Times New Roman" w:hAnsi="Times New Roman" w:cs="Times New Roman"/>
          <w:sz w:val="26"/>
          <w:szCs w:val="26"/>
        </w:rPr>
        <w:t>игиенические требования к режиму образовательной деятельности</w:t>
      </w:r>
      <w:r w:rsidR="006E1752" w:rsidRPr="00FB55D4">
        <w:rPr>
          <w:rFonts w:ascii="Times New Roman" w:hAnsi="Times New Roman" w:cs="Times New Roman"/>
          <w:sz w:val="26"/>
          <w:szCs w:val="26"/>
        </w:rPr>
        <w:t>.</w:t>
      </w:r>
    </w:p>
    <w:p w:rsidR="00422DE1" w:rsidRPr="00FB55D4" w:rsidRDefault="00422DE1" w:rsidP="00FB55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A06" w:rsidRPr="00FB55D4" w:rsidRDefault="00FB55D4" w:rsidP="00FB55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sectPr w:rsidR="00F50A06" w:rsidRPr="00FB55D4" w:rsidSect="00FB55D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84" w:rsidRDefault="006A1284" w:rsidP="00FB55D4">
      <w:pPr>
        <w:spacing w:after="0" w:line="240" w:lineRule="auto"/>
      </w:pPr>
      <w:r>
        <w:separator/>
      </w:r>
    </w:p>
  </w:endnote>
  <w:endnote w:type="continuationSeparator" w:id="0">
    <w:p w:rsidR="006A1284" w:rsidRDefault="006A1284" w:rsidP="00FB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84" w:rsidRDefault="006A1284" w:rsidP="00FB55D4">
      <w:pPr>
        <w:spacing w:after="0" w:line="240" w:lineRule="auto"/>
      </w:pPr>
      <w:r>
        <w:separator/>
      </w:r>
    </w:p>
  </w:footnote>
  <w:footnote w:type="continuationSeparator" w:id="0">
    <w:p w:rsidR="006A1284" w:rsidRDefault="006A1284" w:rsidP="00FB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11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B55D4" w:rsidRPr="00FB55D4" w:rsidRDefault="00257BA8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B55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B55D4" w:rsidRPr="00FB55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B55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F16C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B55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B55D4" w:rsidRDefault="00FB55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7FE"/>
    <w:multiLevelType w:val="hybridMultilevel"/>
    <w:tmpl w:val="5C42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6BF"/>
    <w:multiLevelType w:val="hybridMultilevel"/>
    <w:tmpl w:val="02C8EFE4"/>
    <w:lvl w:ilvl="0" w:tplc="3C88868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0A82"/>
    <w:multiLevelType w:val="hybridMultilevel"/>
    <w:tmpl w:val="CB82F2D8"/>
    <w:lvl w:ilvl="0" w:tplc="FBA0EAF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52A"/>
    <w:multiLevelType w:val="hybridMultilevel"/>
    <w:tmpl w:val="DBF61338"/>
    <w:lvl w:ilvl="0" w:tplc="214E0C78">
      <w:start w:val="1"/>
      <w:numFmt w:val="decimal"/>
      <w:lvlText w:val="%1."/>
      <w:lvlJc w:val="left"/>
      <w:pPr>
        <w:ind w:left="706" w:hanging="360"/>
      </w:pPr>
      <w:rPr>
        <w:rFonts w:ascii="Helvetica Neue" w:hAnsi="Helvetica Neue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2C5"/>
    <w:rsid w:val="000E303E"/>
    <w:rsid w:val="00257BA8"/>
    <w:rsid w:val="003C4C48"/>
    <w:rsid w:val="00422DE1"/>
    <w:rsid w:val="0043399B"/>
    <w:rsid w:val="004963A4"/>
    <w:rsid w:val="0069659F"/>
    <w:rsid w:val="006A1284"/>
    <w:rsid w:val="006E1752"/>
    <w:rsid w:val="006F2906"/>
    <w:rsid w:val="007112C5"/>
    <w:rsid w:val="0071602B"/>
    <w:rsid w:val="00784FA5"/>
    <w:rsid w:val="007E6BFA"/>
    <w:rsid w:val="00834066"/>
    <w:rsid w:val="008444FA"/>
    <w:rsid w:val="00971FCB"/>
    <w:rsid w:val="009C3C39"/>
    <w:rsid w:val="009E72EC"/>
    <w:rsid w:val="00A7301F"/>
    <w:rsid w:val="00A76580"/>
    <w:rsid w:val="00B0260D"/>
    <w:rsid w:val="00BE2EDC"/>
    <w:rsid w:val="00BF29C4"/>
    <w:rsid w:val="00C70849"/>
    <w:rsid w:val="00C95CA0"/>
    <w:rsid w:val="00CA2337"/>
    <w:rsid w:val="00EF16C9"/>
    <w:rsid w:val="00F35658"/>
    <w:rsid w:val="00F50A06"/>
    <w:rsid w:val="00F76B83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5104"/>
  <w15:docId w15:val="{54270B32-DCC0-44AA-8599-057E9A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112C5"/>
  </w:style>
  <w:style w:type="paragraph" w:styleId="a3">
    <w:name w:val="List Paragraph"/>
    <w:basedOn w:val="a"/>
    <w:uiPriority w:val="34"/>
    <w:qFormat/>
    <w:rsid w:val="007112C5"/>
    <w:pPr>
      <w:ind w:left="720"/>
      <w:contextualSpacing/>
    </w:pPr>
  </w:style>
  <w:style w:type="character" w:customStyle="1" w:styleId="c0">
    <w:name w:val="c0"/>
    <w:basedOn w:val="a0"/>
    <w:rsid w:val="00F76B83"/>
  </w:style>
  <w:style w:type="character" w:customStyle="1" w:styleId="c11">
    <w:name w:val="c11"/>
    <w:basedOn w:val="a0"/>
    <w:rsid w:val="00F76B83"/>
  </w:style>
  <w:style w:type="character" w:customStyle="1" w:styleId="c2">
    <w:name w:val="c2"/>
    <w:basedOn w:val="a0"/>
    <w:rsid w:val="00F76B83"/>
  </w:style>
  <w:style w:type="paragraph" w:styleId="a4">
    <w:name w:val="header"/>
    <w:basedOn w:val="a"/>
    <w:link w:val="a5"/>
    <w:uiPriority w:val="99"/>
    <w:rsid w:val="0071602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160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3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3C4C48"/>
  </w:style>
  <w:style w:type="paragraph" w:customStyle="1" w:styleId="style2">
    <w:name w:val="style2"/>
    <w:basedOn w:val="a"/>
    <w:rsid w:val="0083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3A4"/>
    <w:rPr>
      <w:b/>
      <w:bCs/>
    </w:rPr>
  </w:style>
  <w:style w:type="paragraph" w:styleId="a7">
    <w:name w:val="footer"/>
    <w:basedOn w:val="a"/>
    <w:link w:val="a8"/>
    <w:uiPriority w:val="99"/>
    <w:unhideWhenUsed/>
    <w:rsid w:val="00FB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Глухих Мария Михайловна</cp:lastModifiedBy>
  <cp:revision>4</cp:revision>
  <dcterms:created xsi:type="dcterms:W3CDTF">2019-12-11T11:57:00Z</dcterms:created>
  <dcterms:modified xsi:type="dcterms:W3CDTF">2020-06-01T07:55:00Z</dcterms:modified>
</cp:coreProperties>
</file>