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0A" w:rsidRPr="00043F0E" w:rsidRDefault="00B95D0A" w:rsidP="00B95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0E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B95D0A" w:rsidRDefault="00B95D0A" w:rsidP="00B95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0E">
        <w:rPr>
          <w:rFonts w:ascii="Times New Roman" w:hAnsi="Times New Roman" w:cs="Times New Roman"/>
          <w:b/>
          <w:sz w:val="28"/>
          <w:szCs w:val="28"/>
        </w:rPr>
        <w:t>Тема 1.</w:t>
      </w:r>
      <w:r w:rsidRPr="00043F0E">
        <w:rPr>
          <w:rFonts w:ascii="Times New Roman" w:hAnsi="Times New Roman" w:cs="Times New Roman"/>
          <w:sz w:val="28"/>
          <w:szCs w:val="28"/>
        </w:rPr>
        <w:t xml:space="preserve"> Функционирование внутренней системы оценки качества дошкольного образования.</w:t>
      </w:r>
    </w:p>
    <w:p w:rsidR="00B95D0A" w:rsidRPr="00043F0E" w:rsidRDefault="00B95D0A" w:rsidP="00B95D0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F0E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B95D0A" w:rsidRDefault="00B95D0A" w:rsidP="00B95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проведение оценочных процедур, отбор инструментария для оценки качества дошкольного образования.</w:t>
      </w:r>
    </w:p>
    <w:p w:rsidR="00B95D0A" w:rsidRDefault="00B95D0A" w:rsidP="00B95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сопровождение качества в ДОО</w:t>
      </w:r>
      <w:r w:rsidRPr="00043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его оценки.</w:t>
      </w:r>
    </w:p>
    <w:p w:rsidR="00B95D0A" w:rsidRDefault="00B95D0A" w:rsidP="00B95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Вариативность дошкольного образования: подходы к части ООП ДО, формируемые участниками образовательных отношений</w:t>
      </w:r>
    </w:p>
    <w:p w:rsidR="00B95D0A" w:rsidRPr="00043F0E" w:rsidRDefault="00B95D0A" w:rsidP="00B95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педагогов и родителей в оценку качества дошкольного образования.</w:t>
      </w:r>
    </w:p>
    <w:p w:rsidR="00B95D0A" w:rsidRDefault="00B95D0A" w:rsidP="00B95D0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95D0A" w:rsidRDefault="00B95D0A" w:rsidP="00B95D0A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95D0A" w:rsidRPr="002843D0" w:rsidRDefault="00B95D0A" w:rsidP="00B95D0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D0">
        <w:rPr>
          <w:rFonts w:ascii="Times New Roman" w:hAnsi="Times New Roman" w:cs="Times New Roman"/>
          <w:sz w:val="28"/>
          <w:szCs w:val="28"/>
        </w:rPr>
        <w:t>Афанасьева, Т. П. Эффективность механизмов инновационной деятельности организаций дошкольного образования — главный фактор качества реализации ФГОС // Педагогическое образование и наука. - 2014. - № 5</w:t>
      </w:r>
    </w:p>
    <w:p w:rsidR="00B95D0A" w:rsidRPr="002843D0" w:rsidRDefault="00B95D0A" w:rsidP="00B95D0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D0">
        <w:rPr>
          <w:rFonts w:ascii="Times New Roman" w:hAnsi="Times New Roman" w:cs="Times New Roman"/>
          <w:sz w:val="28"/>
          <w:szCs w:val="28"/>
        </w:rPr>
        <w:t>Афанасьева, Т. П. Разработка модели деятельности организации дошкольного образования по повышению качества реализации ФГОС ДО // Педагогическое образование и наука. - 2015. - № 3</w:t>
      </w:r>
    </w:p>
    <w:p w:rsidR="00B95D0A" w:rsidRPr="002843D0" w:rsidRDefault="00B95D0A" w:rsidP="00B95D0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D0">
        <w:rPr>
          <w:rFonts w:ascii="Times New Roman" w:hAnsi="Times New Roman" w:cs="Times New Roman"/>
          <w:sz w:val="28"/>
          <w:szCs w:val="28"/>
        </w:rPr>
        <w:t>Ахметова, Д. З. Инновационные подходы к оценке качества образования // Педагогическое образование и наука. - 2015. - № 4</w:t>
      </w:r>
    </w:p>
    <w:p w:rsidR="00B95D0A" w:rsidRPr="002843D0" w:rsidRDefault="00B95D0A" w:rsidP="00B95D0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3D0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2843D0">
        <w:rPr>
          <w:rFonts w:ascii="Times New Roman" w:hAnsi="Times New Roman" w:cs="Times New Roman"/>
          <w:sz w:val="28"/>
          <w:szCs w:val="28"/>
        </w:rPr>
        <w:t>, С. А. Дошкольное образование от качества условий к качеству результатов // Дошкольное воспитание. - 2014. - № 3</w:t>
      </w:r>
    </w:p>
    <w:p w:rsidR="00B95D0A" w:rsidRPr="002843D0" w:rsidRDefault="00B95D0A" w:rsidP="00B95D0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D0">
        <w:rPr>
          <w:rFonts w:ascii="Times New Roman" w:hAnsi="Times New Roman" w:cs="Times New Roman"/>
          <w:sz w:val="28"/>
          <w:szCs w:val="28"/>
        </w:rPr>
        <w:t>Березовская, Н. Г. Рабочая программа педагога дошкольного образования как инструмент управления качеством образования // Дополнительное образование и воспитание. - 2015. - № 12</w:t>
      </w:r>
    </w:p>
    <w:p w:rsidR="00B95D0A" w:rsidRPr="002843D0" w:rsidRDefault="00B95D0A" w:rsidP="00B95D0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D0">
        <w:rPr>
          <w:rFonts w:ascii="Times New Roman" w:hAnsi="Times New Roman" w:cs="Times New Roman"/>
          <w:sz w:val="28"/>
          <w:szCs w:val="28"/>
        </w:rPr>
        <w:t>Корнилова, Л. В. Качество образования: формы и механизмы оценки // Педагогическое образование и наука. - 2014. - № 2</w:t>
      </w:r>
    </w:p>
    <w:p w:rsidR="00B95D0A" w:rsidRPr="002843D0" w:rsidRDefault="00B95D0A" w:rsidP="00B95D0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3D0">
        <w:rPr>
          <w:rFonts w:ascii="Times New Roman" w:hAnsi="Times New Roman" w:cs="Times New Roman"/>
          <w:sz w:val="28"/>
          <w:szCs w:val="28"/>
        </w:rPr>
        <w:t>Ладнушкина</w:t>
      </w:r>
      <w:proofErr w:type="spellEnd"/>
      <w:r w:rsidRPr="002843D0">
        <w:rPr>
          <w:rFonts w:ascii="Times New Roman" w:hAnsi="Times New Roman" w:cs="Times New Roman"/>
          <w:sz w:val="28"/>
          <w:szCs w:val="28"/>
        </w:rPr>
        <w:t>, Н. М. Требования нового закона об образовании к государственному контролю качества // Народное образование. - 2014. - № 4</w:t>
      </w:r>
    </w:p>
    <w:p w:rsidR="00B95D0A" w:rsidRPr="002843D0" w:rsidRDefault="00B95D0A" w:rsidP="00B95D0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3D0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2843D0">
        <w:rPr>
          <w:rFonts w:ascii="Times New Roman" w:hAnsi="Times New Roman" w:cs="Times New Roman"/>
          <w:sz w:val="28"/>
          <w:szCs w:val="28"/>
        </w:rPr>
        <w:t>, Н. В. Управление качеством образовательного процесса в современном детском саду // Управление ДОУ. - 2015. - № 4</w:t>
      </w:r>
    </w:p>
    <w:p w:rsidR="00B95D0A" w:rsidRPr="002843D0" w:rsidRDefault="00B95D0A" w:rsidP="00B95D0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D0">
        <w:rPr>
          <w:rFonts w:ascii="Times New Roman" w:hAnsi="Times New Roman" w:cs="Times New Roman"/>
          <w:sz w:val="28"/>
          <w:szCs w:val="28"/>
        </w:rPr>
        <w:t>Полякова, М. А. Система мониторинга качества образования в дошкольной образовательной среде // Детский сад от А до Я. - 2014. - № 6</w:t>
      </w:r>
    </w:p>
    <w:p w:rsidR="00B95D0A" w:rsidRPr="002843D0" w:rsidRDefault="00B95D0A" w:rsidP="00B95D0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D0">
        <w:rPr>
          <w:rFonts w:ascii="Times New Roman" w:hAnsi="Times New Roman" w:cs="Times New Roman"/>
          <w:sz w:val="28"/>
          <w:szCs w:val="28"/>
        </w:rPr>
        <w:lastRenderedPageBreak/>
        <w:t>Сафонова, О. А. Технология и эффекты независимой системы оценки качества дошкольного образования // Управление ДОУ. - 2015. - № 4</w:t>
      </w:r>
    </w:p>
    <w:p w:rsidR="00B95D0A" w:rsidRPr="002843D0" w:rsidRDefault="00B95D0A" w:rsidP="00B95D0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3D0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2843D0">
        <w:rPr>
          <w:rFonts w:ascii="Times New Roman" w:hAnsi="Times New Roman" w:cs="Times New Roman"/>
          <w:sz w:val="28"/>
          <w:szCs w:val="28"/>
        </w:rPr>
        <w:t xml:space="preserve">, С. А. Качество дошкольного образования: концептуальные подходы к организации оценки и технологии их реализации // Дошкольное воспитание. - 2012. - № 10  </w:t>
      </w:r>
    </w:p>
    <w:p w:rsidR="00B95D0A" w:rsidRPr="002843D0" w:rsidRDefault="00B95D0A" w:rsidP="00B95D0A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43D0">
        <w:rPr>
          <w:rFonts w:ascii="Times New Roman" w:hAnsi="Times New Roman" w:cs="Times New Roman"/>
          <w:sz w:val="28"/>
          <w:szCs w:val="28"/>
        </w:rPr>
        <w:t>Тимошенко Л. В. Управление качеством образования в негосударственной дошкольной образовательной организации // Управление ДОУ. - 2014. - № 2</w:t>
      </w:r>
    </w:p>
    <w:p w:rsidR="00B95D0A" w:rsidRDefault="00B95D0A" w:rsidP="00B95D0A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95D0A" w:rsidRDefault="00B95D0A" w:rsidP="00B95D0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95D0A" w:rsidRDefault="00B95D0A" w:rsidP="00B95D0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CF4">
        <w:rPr>
          <w:rFonts w:ascii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позитивной социализации и индивидуализации детей дошкольного возраста.</w:t>
      </w:r>
    </w:p>
    <w:p w:rsidR="00B95D0A" w:rsidRPr="00043F0E" w:rsidRDefault="00B95D0A" w:rsidP="00B95D0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F0E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B95D0A" w:rsidRDefault="00B95D0A" w:rsidP="00B95D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реализации технологий позитивной социализации в ДОО.</w:t>
      </w:r>
    </w:p>
    <w:p w:rsidR="00B95D0A" w:rsidRDefault="00B95D0A" w:rsidP="00B95D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практики в образовательном процессе ДОО.</w:t>
      </w:r>
    </w:p>
    <w:p w:rsidR="00B95D0A" w:rsidRDefault="00B95D0A" w:rsidP="00B95D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Эффективные методы и приемы взаимодействия ДОО с родителями воспитанников.  </w:t>
      </w:r>
    </w:p>
    <w:p w:rsidR="00B95D0A" w:rsidRDefault="00B95D0A" w:rsidP="00B95D0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модели совместной деятельности в образовании детей дошкольного возраста: педагогические находки.</w:t>
      </w:r>
    </w:p>
    <w:p w:rsidR="00B95D0A" w:rsidRDefault="00B95D0A" w:rsidP="00B95D0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Индивидуализация образовательного процесса: приемы, методы, технологии. </w:t>
      </w:r>
    </w:p>
    <w:p w:rsidR="00B95D0A" w:rsidRDefault="00B95D0A" w:rsidP="00B95D0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преемственности дошкольного и начального общего образования.  </w:t>
      </w:r>
    </w:p>
    <w:p w:rsidR="00B95D0A" w:rsidRDefault="00B95D0A" w:rsidP="00B95D0A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95D0A" w:rsidRPr="001E5938" w:rsidRDefault="00B95D0A" w:rsidP="00B95D0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E5938">
        <w:rPr>
          <w:rFonts w:ascii="Times New Roman" w:eastAsia="Times New Roman" w:hAnsi="Times New Roman" w:cs="Times New Roman"/>
          <w:sz w:val="28"/>
          <w:szCs w:val="28"/>
        </w:rPr>
        <w:t>1. Ежкова, Н. С. Толерантность — фактор и условие социализации дошкольников // Управление ДОУ. - 2015. - №1</w:t>
      </w:r>
    </w:p>
    <w:p w:rsidR="00B95D0A" w:rsidRPr="001E5938" w:rsidRDefault="00B95D0A" w:rsidP="00B95D0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E593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1E5938">
        <w:rPr>
          <w:rFonts w:ascii="Times New Roman" w:eastAsia="Times New Roman" w:hAnsi="Times New Roman" w:cs="Times New Roman"/>
          <w:sz w:val="28"/>
          <w:szCs w:val="28"/>
        </w:rPr>
        <w:t>Кичиджи</w:t>
      </w:r>
      <w:proofErr w:type="spellEnd"/>
      <w:r w:rsidRPr="001E5938">
        <w:rPr>
          <w:rFonts w:ascii="Times New Roman" w:eastAsia="Times New Roman" w:hAnsi="Times New Roman" w:cs="Times New Roman"/>
          <w:sz w:val="28"/>
          <w:szCs w:val="28"/>
        </w:rPr>
        <w:t xml:space="preserve">, И. А. Участие родителей в формировании и оценивании </w:t>
      </w:r>
      <w:proofErr w:type="spellStart"/>
      <w:r w:rsidRPr="001E5938">
        <w:rPr>
          <w:rFonts w:ascii="Times New Roman" w:eastAsia="Times New Roman" w:hAnsi="Times New Roman" w:cs="Times New Roman"/>
          <w:sz w:val="28"/>
          <w:szCs w:val="28"/>
        </w:rPr>
        <w:t>социализованности</w:t>
      </w:r>
      <w:proofErr w:type="spellEnd"/>
      <w:r w:rsidRPr="001E5938">
        <w:rPr>
          <w:rFonts w:ascii="Times New Roman" w:eastAsia="Times New Roman" w:hAnsi="Times New Roman" w:cs="Times New Roman"/>
          <w:sz w:val="28"/>
          <w:szCs w:val="28"/>
        </w:rPr>
        <w:t xml:space="preserve"> детей в ДОУ // Детский сад от А до Я. - 2014. - №5</w:t>
      </w:r>
    </w:p>
    <w:p w:rsidR="00B95D0A" w:rsidRPr="001E5938" w:rsidRDefault="00B95D0A" w:rsidP="00B95D0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E593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1E5938">
        <w:rPr>
          <w:rFonts w:ascii="Times New Roman" w:eastAsia="Times New Roman" w:hAnsi="Times New Roman" w:cs="Times New Roman"/>
          <w:sz w:val="28"/>
          <w:szCs w:val="28"/>
        </w:rPr>
        <w:t>Ключникова</w:t>
      </w:r>
      <w:proofErr w:type="spellEnd"/>
      <w:r w:rsidRPr="001E5938">
        <w:rPr>
          <w:rFonts w:ascii="Times New Roman" w:eastAsia="Times New Roman" w:hAnsi="Times New Roman" w:cs="Times New Roman"/>
          <w:sz w:val="28"/>
          <w:szCs w:val="28"/>
        </w:rPr>
        <w:t>, Е. А. Педагогические условия ранней социализации дошкольников группы риска. - Управление ДОУ. - 2014. - №1</w:t>
      </w:r>
    </w:p>
    <w:p w:rsidR="00B95D0A" w:rsidRPr="001E5938" w:rsidRDefault="00B95D0A" w:rsidP="00B95D0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E5938">
        <w:rPr>
          <w:rFonts w:ascii="Times New Roman" w:eastAsia="Times New Roman" w:hAnsi="Times New Roman" w:cs="Times New Roman"/>
          <w:sz w:val="28"/>
          <w:szCs w:val="28"/>
        </w:rPr>
        <w:t>4. Кудрявцева, Е. А. Значение эмоционально-когнитивного опыта в процессе социализации личности дошкольника // Детский сад от А до Я. - 2014. - №6</w:t>
      </w:r>
    </w:p>
    <w:p w:rsidR="00B95D0A" w:rsidRPr="001E5938" w:rsidRDefault="00B95D0A" w:rsidP="00B95D0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E593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1E5938">
        <w:rPr>
          <w:rFonts w:ascii="Times New Roman" w:eastAsia="Times New Roman" w:hAnsi="Times New Roman" w:cs="Times New Roman"/>
          <w:sz w:val="28"/>
          <w:szCs w:val="28"/>
        </w:rPr>
        <w:t>Лунгу</w:t>
      </w:r>
      <w:proofErr w:type="spellEnd"/>
      <w:r w:rsidRPr="001E5938">
        <w:rPr>
          <w:rFonts w:ascii="Times New Roman" w:eastAsia="Times New Roman" w:hAnsi="Times New Roman" w:cs="Times New Roman"/>
          <w:sz w:val="28"/>
          <w:szCs w:val="28"/>
        </w:rPr>
        <w:t xml:space="preserve">, Н. А. Оценивание </w:t>
      </w:r>
      <w:proofErr w:type="spellStart"/>
      <w:r w:rsidRPr="001E5938">
        <w:rPr>
          <w:rFonts w:ascii="Times New Roman" w:eastAsia="Times New Roman" w:hAnsi="Times New Roman" w:cs="Times New Roman"/>
          <w:sz w:val="28"/>
          <w:szCs w:val="28"/>
        </w:rPr>
        <w:t>социализованности</w:t>
      </w:r>
      <w:proofErr w:type="spellEnd"/>
      <w:r w:rsidRPr="001E5938">
        <w:rPr>
          <w:rFonts w:ascii="Times New Roman" w:eastAsia="Times New Roman" w:hAnsi="Times New Roman" w:cs="Times New Roman"/>
          <w:sz w:val="28"/>
          <w:szCs w:val="28"/>
        </w:rPr>
        <w:t xml:space="preserve"> детей в дошкольной организации // Детский сад от А до Я. - 2016. - №3</w:t>
      </w:r>
    </w:p>
    <w:p w:rsidR="00B95D0A" w:rsidRPr="001E5938" w:rsidRDefault="00B95D0A" w:rsidP="00B95D0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E5938">
        <w:rPr>
          <w:rFonts w:ascii="Times New Roman" w:eastAsia="Times New Roman" w:hAnsi="Times New Roman" w:cs="Times New Roman"/>
          <w:sz w:val="28"/>
          <w:szCs w:val="28"/>
        </w:rPr>
        <w:t>6. Лыкова, И. А. Индивидуальный образовательный маршрут // Управление ДОУ. - 2014. - №2</w:t>
      </w:r>
    </w:p>
    <w:p w:rsidR="00B95D0A" w:rsidRPr="001E5938" w:rsidRDefault="00B95D0A" w:rsidP="00B95D0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E5938">
        <w:rPr>
          <w:rFonts w:ascii="Times New Roman" w:eastAsia="Times New Roman" w:hAnsi="Times New Roman" w:cs="Times New Roman"/>
          <w:sz w:val="28"/>
          <w:szCs w:val="28"/>
        </w:rPr>
        <w:t>7. Мальцева, Н. А. Участие родителей в реализации индивидуальной образовательной программы // Детский сад от А до Я. - 2016. - №3</w:t>
      </w:r>
    </w:p>
    <w:p w:rsidR="00B95D0A" w:rsidRPr="001E5938" w:rsidRDefault="00B95D0A" w:rsidP="00B95D0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E5938">
        <w:rPr>
          <w:rFonts w:ascii="Times New Roman" w:eastAsia="Times New Roman" w:hAnsi="Times New Roman" w:cs="Times New Roman"/>
          <w:sz w:val="28"/>
          <w:szCs w:val="28"/>
        </w:rPr>
        <w:t>8. Новикова, Т. А. Театральная деятельность как условие социализации дошкольника // Дошкольное воспитание. - 2014. - №11</w:t>
      </w:r>
    </w:p>
    <w:p w:rsidR="00B95D0A" w:rsidRPr="001E5938" w:rsidRDefault="00B95D0A" w:rsidP="00B95D0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E5938">
        <w:rPr>
          <w:rFonts w:ascii="Times New Roman" w:eastAsia="Times New Roman" w:hAnsi="Times New Roman" w:cs="Times New Roman"/>
          <w:sz w:val="28"/>
          <w:szCs w:val="28"/>
        </w:rPr>
        <w:lastRenderedPageBreak/>
        <w:t>9. Пронина, А. А. Содержание работы по индивидуализации детей старшего дошкольного возраста // Детский сад от А до Я. - 2014. - №4</w:t>
      </w:r>
    </w:p>
    <w:p w:rsidR="00B95D0A" w:rsidRPr="001E5938" w:rsidRDefault="00B95D0A" w:rsidP="00B95D0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E5938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1E5938">
        <w:rPr>
          <w:rFonts w:ascii="Times New Roman" w:eastAsia="Times New Roman" w:hAnsi="Times New Roman" w:cs="Times New Roman"/>
          <w:sz w:val="28"/>
          <w:szCs w:val="28"/>
        </w:rPr>
        <w:t>Файзуллаева</w:t>
      </w:r>
      <w:proofErr w:type="spellEnd"/>
      <w:r w:rsidRPr="001E5938">
        <w:rPr>
          <w:rFonts w:ascii="Times New Roman" w:eastAsia="Times New Roman" w:hAnsi="Times New Roman" w:cs="Times New Roman"/>
          <w:sz w:val="28"/>
          <w:szCs w:val="28"/>
        </w:rPr>
        <w:t>, Е. А. Дневник индивидуального развития ребенка как инструмент индивидуализации воспитательного образовательного процесса // Детский сад от А до Я. - 2014. - №6</w:t>
      </w:r>
    </w:p>
    <w:p w:rsidR="00B95D0A" w:rsidRPr="001E5938" w:rsidRDefault="00B95D0A" w:rsidP="00B95D0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E5938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1E5938">
        <w:rPr>
          <w:rFonts w:ascii="Times New Roman" w:eastAsia="Times New Roman" w:hAnsi="Times New Roman" w:cs="Times New Roman"/>
          <w:sz w:val="28"/>
          <w:szCs w:val="28"/>
        </w:rPr>
        <w:t>Ялова</w:t>
      </w:r>
      <w:proofErr w:type="spellEnd"/>
      <w:r w:rsidRPr="001E5938">
        <w:rPr>
          <w:rFonts w:ascii="Times New Roman" w:eastAsia="Times New Roman" w:hAnsi="Times New Roman" w:cs="Times New Roman"/>
          <w:sz w:val="28"/>
          <w:szCs w:val="28"/>
        </w:rPr>
        <w:t xml:space="preserve">, Л. А. Формирование </w:t>
      </w:r>
      <w:proofErr w:type="spellStart"/>
      <w:r w:rsidRPr="001E5938">
        <w:rPr>
          <w:rFonts w:ascii="Times New Roman" w:eastAsia="Times New Roman" w:hAnsi="Times New Roman" w:cs="Times New Roman"/>
          <w:sz w:val="28"/>
          <w:szCs w:val="28"/>
        </w:rPr>
        <w:t>социализованности</w:t>
      </w:r>
      <w:proofErr w:type="spellEnd"/>
      <w:r w:rsidRPr="001E5938">
        <w:rPr>
          <w:rFonts w:ascii="Times New Roman" w:eastAsia="Times New Roman" w:hAnsi="Times New Roman" w:cs="Times New Roman"/>
          <w:sz w:val="28"/>
          <w:szCs w:val="28"/>
        </w:rPr>
        <w:t xml:space="preserve"> мальчиков и девочек в дошкольной образовательной организации // Детский сад от А до Я. - 2016. - №3</w:t>
      </w:r>
    </w:p>
    <w:p w:rsidR="00B95D0A" w:rsidRDefault="00B95D0A" w:rsidP="00B95D0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D0A" w:rsidRDefault="00B95D0A" w:rsidP="00B95D0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D0A" w:rsidRDefault="00B95D0A" w:rsidP="00B95D0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35">
        <w:rPr>
          <w:rFonts w:ascii="Times New Roman" w:hAnsi="Times New Roman" w:cs="Times New Roman"/>
          <w:b/>
          <w:sz w:val="28"/>
          <w:szCs w:val="28"/>
        </w:rPr>
        <w:t>Тема 3.</w:t>
      </w:r>
      <w:r>
        <w:rPr>
          <w:rFonts w:ascii="Times New Roman" w:hAnsi="Times New Roman" w:cs="Times New Roman"/>
          <w:sz w:val="28"/>
          <w:szCs w:val="28"/>
        </w:rPr>
        <w:t xml:space="preserve"> Создание развивающей предметно-пространственной среды в дошкольных образовательных организациях в соответствии с ФГОС ДО. </w:t>
      </w:r>
    </w:p>
    <w:p w:rsidR="00B95D0A" w:rsidRPr="00043F0E" w:rsidRDefault="00B95D0A" w:rsidP="00B95D0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F0E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B95D0A" w:rsidRDefault="00B95D0A" w:rsidP="00B95D0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Концепции создания развивающей предметно-пространственной среды и их реализация в ДОО.</w:t>
      </w:r>
    </w:p>
    <w:p w:rsidR="00B95D0A" w:rsidRDefault="00B95D0A" w:rsidP="00B95D0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дошкольников в РППС.</w:t>
      </w:r>
    </w:p>
    <w:p w:rsidR="00B95D0A" w:rsidRDefault="00B95D0A" w:rsidP="00B95D0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принципов ФГОС ДО в создании РППС. </w:t>
      </w:r>
    </w:p>
    <w:p w:rsidR="00B95D0A" w:rsidRDefault="00B95D0A" w:rsidP="00B95D0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Развивающий потенциал современных игр и игрушек. </w:t>
      </w:r>
    </w:p>
    <w:p w:rsidR="00B95D0A" w:rsidRDefault="00B95D0A" w:rsidP="00B95D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0AD1">
        <w:rPr>
          <w:rFonts w:ascii="Times New Roman" w:hAnsi="Times New Roman" w:cs="Times New Roman"/>
          <w:sz w:val="28"/>
          <w:szCs w:val="28"/>
        </w:rPr>
        <w:t>Литература:</w:t>
      </w:r>
    </w:p>
    <w:p w:rsidR="00B95D0A" w:rsidRPr="00E15168" w:rsidRDefault="00B95D0A" w:rsidP="00B95D0A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567"/>
        <w:jc w:val="both"/>
        <w:outlineLvl w:val="1"/>
        <w:rPr>
          <w:rFonts w:ascii="Times New Roman" w:hAnsi="Times New Roman"/>
          <w:color w:val="333333"/>
          <w:sz w:val="28"/>
          <w:szCs w:val="28"/>
        </w:rPr>
      </w:pPr>
      <w:r w:rsidRPr="00E15168">
        <w:rPr>
          <w:rFonts w:ascii="Times New Roman" w:hAnsi="Times New Roman"/>
          <w:color w:val="333333"/>
          <w:sz w:val="28"/>
          <w:szCs w:val="28"/>
        </w:rPr>
        <w:t>Детские культурные практики в образовательной деятельности ДОО: учебно-методическое пособие /авт. Арасланова и др.- КОГОАУ ДПО «ИРО Кировской области. – Киров: ООО «Типография «Старая Вятка», 2016. - С.</w:t>
      </w:r>
      <w:r w:rsidRPr="00E15168">
        <w:rPr>
          <w:sz w:val="28"/>
          <w:szCs w:val="28"/>
        </w:rPr>
        <w:t xml:space="preserve"> </w:t>
      </w:r>
      <w:r w:rsidRPr="00E15168">
        <w:rPr>
          <w:rFonts w:ascii="Times New Roman" w:hAnsi="Times New Roman"/>
          <w:sz w:val="28"/>
          <w:szCs w:val="28"/>
        </w:rPr>
        <w:t>36-41</w:t>
      </w:r>
    </w:p>
    <w:p w:rsidR="00B95D0A" w:rsidRPr="00E15168" w:rsidRDefault="00B95D0A" w:rsidP="00B95D0A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567"/>
        <w:jc w:val="both"/>
        <w:outlineLvl w:val="1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E15168">
        <w:rPr>
          <w:rFonts w:ascii="Times New Roman" w:hAnsi="Times New Roman"/>
          <w:sz w:val="28"/>
          <w:szCs w:val="28"/>
        </w:rPr>
        <w:t>Шиян</w:t>
      </w:r>
      <w:proofErr w:type="spellEnd"/>
      <w:r w:rsidRPr="00E15168">
        <w:rPr>
          <w:rFonts w:ascii="Times New Roman" w:hAnsi="Times New Roman"/>
          <w:sz w:val="28"/>
          <w:szCs w:val="28"/>
        </w:rPr>
        <w:t xml:space="preserve"> О.А. Новые представления о качестве дошкольного </w:t>
      </w:r>
      <w:proofErr w:type="spellStart"/>
      <w:r w:rsidRPr="00E15168">
        <w:rPr>
          <w:rFonts w:ascii="Times New Roman" w:hAnsi="Times New Roman"/>
          <w:sz w:val="28"/>
          <w:szCs w:val="28"/>
        </w:rPr>
        <w:t>люразования</w:t>
      </w:r>
      <w:proofErr w:type="spellEnd"/>
      <w:r w:rsidRPr="00E15168">
        <w:rPr>
          <w:rFonts w:ascii="Times New Roman" w:hAnsi="Times New Roman"/>
          <w:sz w:val="28"/>
          <w:szCs w:val="28"/>
        </w:rPr>
        <w:t xml:space="preserve"> и механизмы его поддержки: международный</w:t>
      </w:r>
      <w:r>
        <w:rPr>
          <w:rFonts w:ascii="Times New Roman" w:hAnsi="Times New Roman"/>
          <w:sz w:val="28"/>
          <w:szCs w:val="28"/>
        </w:rPr>
        <w:t xml:space="preserve"> контекст/ электронный ресурс:</w:t>
      </w:r>
      <w:r w:rsidRPr="00E15168">
        <w:rPr>
          <w:rFonts w:ascii="Times New Roman" w:hAnsi="Times New Roman"/>
          <w:sz w:val="28"/>
          <w:szCs w:val="28"/>
        </w:rPr>
        <w:t xml:space="preserve"> http://cyberleninka.ru/</w:t>
      </w:r>
    </w:p>
    <w:p w:rsidR="00B95D0A" w:rsidRPr="00BD2C0C" w:rsidRDefault="00B95D0A" w:rsidP="00B95D0A">
      <w:pPr>
        <w:pStyle w:val="a3"/>
        <w:numPr>
          <w:ilvl w:val="0"/>
          <w:numId w:val="5"/>
        </w:numPr>
        <w:shd w:val="clear" w:color="auto" w:fill="FFFFFF"/>
        <w:spacing w:after="120" w:line="336" w:lineRule="atLeast"/>
        <w:ind w:left="0" w:firstLine="567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BD2C0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развивающей образовательной среды в дошкольных образовательных организациях:</w:t>
      </w:r>
      <w:r w:rsidRPr="00BD2C0C">
        <w:rPr>
          <w:rFonts w:ascii="Times New Roman" w:hAnsi="Times New Roman" w:cs="Times New Roman"/>
          <w:color w:val="333333"/>
          <w:sz w:val="28"/>
          <w:szCs w:val="28"/>
        </w:rPr>
        <w:t xml:space="preserve"> Методическое пособие /авт. Арасланова и др., КОГОАУ ДПО «ИРО Кировской области. – Киров: ООО «Типография «Старая Вятка», 2017. </w:t>
      </w:r>
      <w:bookmarkStart w:id="0" w:name="_GoBack"/>
      <w:bookmarkEnd w:id="0"/>
    </w:p>
    <w:p w:rsidR="00B95D0A" w:rsidRPr="00BD2C0C" w:rsidRDefault="00B95D0A" w:rsidP="00B95D0A">
      <w:pPr>
        <w:pStyle w:val="a3"/>
        <w:numPr>
          <w:ilvl w:val="0"/>
          <w:numId w:val="5"/>
        </w:numPr>
        <w:shd w:val="clear" w:color="auto" w:fill="FFFFFF"/>
        <w:spacing w:after="120" w:line="336" w:lineRule="atLeast"/>
        <w:ind w:left="0" w:firstLine="567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BD2C0C">
        <w:rPr>
          <w:rFonts w:ascii="Times New Roman" w:hAnsi="Times New Roman" w:cs="Times New Roman"/>
          <w:color w:val="333333"/>
          <w:sz w:val="28"/>
          <w:szCs w:val="28"/>
        </w:rPr>
        <w:t xml:space="preserve">Михайлова-Свирская </w:t>
      </w:r>
      <w:proofErr w:type="spellStart"/>
      <w:r w:rsidRPr="00BD2C0C">
        <w:rPr>
          <w:rFonts w:ascii="Times New Roman" w:hAnsi="Times New Roman" w:cs="Times New Roman"/>
          <w:color w:val="333333"/>
          <w:sz w:val="28"/>
          <w:szCs w:val="28"/>
        </w:rPr>
        <w:t>Л.В.Индивидуализация</w:t>
      </w:r>
      <w:proofErr w:type="spellEnd"/>
      <w:r w:rsidRPr="00BD2C0C">
        <w:rPr>
          <w:rFonts w:ascii="Times New Roman" w:hAnsi="Times New Roman" w:cs="Times New Roman"/>
          <w:color w:val="333333"/>
          <w:sz w:val="28"/>
          <w:szCs w:val="28"/>
        </w:rPr>
        <w:t xml:space="preserve"> образования детей дошкольного возраста. Пособие для педагогов ДОО.</w:t>
      </w:r>
    </w:p>
    <w:p w:rsidR="00B95D0A" w:rsidRPr="004A7A7D" w:rsidRDefault="00B95D0A" w:rsidP="00B95D0A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0" w:firstLine="567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4A7A7D">
        <w:rPr>
          <w:rFonts w:ascii="Times New Roman" w:hAnsi="Times New Roman" w:cs="Times New Roman"/>
          <w:sz w:val="28"/>
          <w:szCs w:val="28"/>
        </w:rPr>
        <w:t xml:space="preserve">Карабанова О.А., Алиева Э.Ф., </w:t>
      </w:r>
      <w:proofErr w:type="spellStart"/>
      <w:r w:rsidRPr="004A7A7D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4A7A7D">
        <w:rPr>
          <w:rFonts w:ascii="Times New Roman" w:hAnsi="Times New Roman" w:cs="Times New Roman"/>
          <w:sz w:val="28"/>
          <w:szCs w:val="28"/>
        </w:rPr>
        <w:t xml:space="preserve"> О.Р., Рабинович П.Д., </w:t>
      </w:r>
      <w:proofErr w:type="spellStart"/>
      <w:r w:rsidRPr="004A7A7D">
        <w:rPr>
          <w:rFonts w:ascii="Times New Roman" w:hAnsi="Times New Roman" w:cs="Times New Roman"/>
          <w:sz w:val="28"/>
          <w:szCs w:val="28"/>
        </w:rPr>
        <w:t>Марич</w:t>
      </w:r>
      <w:proofErr w:type="spellEnd"/>
      <w:r w:rsidRPr="004A7A7D">
        <w:rPr>
          <w:rFonts w:ascii="Times New Roman" w:hAnsi="Times New Roman" w:cs="Times New Roman"/>
          <w:sz w:val="28"/>
          <w:szCs w:val="28"/>
        </w:rPr>
        <w:t xml:space="preserve"> Е.М.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О.А. Карабанова, Э.Ф. Алиева, О.Р. </w:t>
      </w:r>
      <w:proofErr w:type="spellStart"/>
      <w:r w:rsidRPr="004A7A7D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4A7A7D">
        <w:rPr>
          <w:rFonts w:ascii="Times New Roman" w:hAnsi="Times New Roman" w:cs="Times New Roman"/>
          <w:sz w:val="28"/>
          <w:szCs w:val="28"/>
        </w:rPr>
        <w:t xml:space="preserve">, П.Д. Рабинович, Е.М. </w:t>
      </w:r>
      <w:proofErr w:type="spellStart"/>
      <w:r w:rsidRPr="004A7A7D">
        <w:rPr>
          <w:rFonts w:ascii="Times New Roman" w:hAnsi="Times New Roman" w:cs="Times New Roman"/>
          <w:sz w:val="28"/>
          <w:szCs w:val="28"/>
        </w:rPr>
        <w:t>Марич</w:t>
      </w:r>
      <w:proofErr w:type="spellEnd"/>
      <w:r w:rsidRPr="004A7A7D">
        <w:rPr>
          <w:rFonts w:ascii="Times New Roman" w:hAnsi="Times New Roman" w:cs="Times New Roman"/>
          <w:sz w:val="28"/>
          <w:szCs w:val="28"/>
        </w:rPr>
        <w:t xml:space="preserve">. – М.: Федеральный </w:t>
      </w:r>
      <w:proofErr w:type="spellStart"/>
      <w:proofErr w:type="gramStart"/>
      <w:r w:rsidRPr="004A7A7D">
        <w:rPr>
          <w:rFonts w:ascii="Times New Roman" w:hAnsi="Times New Roman" w:cs="Times New Roman"/>
          <w:sz w:val="28"/>
          <w:szCs w:val="28"/>
        </w:rPr>
        <w:t>инсти</w:t>
      </w:r>
      <w:proofErr w:type="spellEnd"/>
      <w:r w:rsidRPr="004A7A7D">
        <w:rPr>
          <w:rFonts w:ascii="Times New Roman" w:hAnsi="Times New Roman" w:cs="Times New Roman"/>
          <w:sz w:val="28"/>
          <w:szCs w:val="28"/>
        </w:rPr>
        <w:t>- тут</w:t>
      </w:r>
      <w:proofErr w:type="gramEnd"/>
      <w:r w:rsidRPr="004A7A7D">
        <w:rPr>
          <w:rFonts w:ascii="Times New Roman" w:hAnsi="Times New Roman" w:cs="Times New Roman"/>
          <w:sz w:val="28"/>
          <w:szCs w:val="28"/>
        </w:rPr>
        <w:t xml:space="preserve"> развития образования, 2014.</w:t>
      </w:r>
    </w:p>
    <w:p w:rsidR="00B95D0A" w:rsidRPr="00760AD1" w:rsidRDefault="00B95D0A" w:rsidP="00B95D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7157" w:rsidRDefault="00077157"/>
    <w:sectPr w:rsidR="000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31FF"/>
    <w:multiLevelType w:val="hybridMultilevel"/>
    <w:tmpl w:val="C97E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5ED7"/>
    <w:multiLevelType w:val="hybridMultilevel"/>
    <w:tmpl w:val="773CA242"/>
    <w:lvl w:ilvl="0" w:tplc="748A3E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801085"/>
    <w:multiLevelType w:val="hybridMultilevel"/>
    <w:tmpl w:val="54F48B62"/>
    <w:lvl w:ilvl="0" w:tplc="ACA26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641974"/>
    <w:multiLevelType w:val="hybridMultilevel"/>
    <w:tmpl w:val="3BC4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154E9"/>
    <w:multiLevelType w:val="hybridMultilevel"/>
    <w:tmpl w:val="F8CC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C8"/>
    <w:rsid w:val="00077157"/>
    <w:rsid w:val="006C5521"/>
    <w:rsid w:val="00B95D0A"/>
    <w:rsid w:val="00E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5369E-14A6-46E6-9BD7-A2671995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Арасланова Елена Викторовна</dc:creator>
  <cp:keywords/>
  <dc:description/>
  <cp:lastModifiedBy>Арасланова Елена Викторовна</cp:lastModifiedBy>
  <cp:revision>3</cp:revision>
  <dcterms:created xsi:type="dcterms:W3CDTF">2020-06-16T10:00:00Z</dcterms:created>
  <dcterms:modified xsi:type="dcterms:W3CDTF">2020-06-16T10:42:00Z</dcterms:modified>
</cp:coreProperties>
</file>