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Министерство образования Кировской области</w:t>
      </w: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Кировское областное государственное образовательное автономное</w:t>
      </w: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учреждение дополнительного профессионального образования</w:t>
      </w: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«Институт развития образования Кировской области»</w:t>
      </w: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1ED" w:rsidRDefault="00C67C09" w:rsidP="008761ED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816D9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Учебно-методическое обеспечение образования обучающихся с ОВЗ </w:t>
      </w:r>
    </w:p>
    <w:p w:rsidR="00C67C09" w:rsidRPr="00816D96" w:rsidRDefault="00C67C09" w:rsidP="008761ED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816D9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в условиях инклюзивного образования </w:t>
      </w:r>
    </w:p>
    <w:p w:rsidR="00C67C09" w:rsidRPr="00816D96" w:rsidRDefault="00C67C09" w:rsidP="00C67C09">
      <w:p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C67C09" w:rsidRPr="00816D96" w:rsidRDefault="00B93406" w:rsidP="00C67C0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16D96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</w:t>
      </w:r>
    </w:p>
    <w:p w:rsidR="00C67C09" w:rsidRPr="00816D96" w:rsidRDefault="00C67C09" w:rsidP="00C67C0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Киров</w:t>
      </w:r>
    </w:p>
    <w:p w:rsidR="00C67C09" w:rsidRPr="00816D96" w:rsidRDefault="00B26AD2" w:rsidP="00C67C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6D96">
        <w:rPr>
          <w:rFonts w:ascii="Times New Roman" w:hAnsi="Times New Roman" w:cs="Times New Roman"/>
          <w:color w:val="000000" w:themeColor="text1"/>
          <w:sz w:val="32"/>
          <w:szCs w:val="32"/>
        </w:rPr>
        <w:t>2020</w:t>
      </w:r>
    </w:p>
    <w:p w:rsidR="00345647" w:rsidRPr="00816D96" w:rsidRDefault="00C67C09" w:rsidP="00345647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  <w:r w:rsidR="00345647" w:rsidRPr="00816D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УДК 376.3</w:t>
      </w:r>
    </w:p>
    <w:p w:rsidR="00345647" w:rsidRPr="00816D96" w:rsidRDefault="00345647" w:rsidP="00345647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ББК 74.3 (2 Рос – 4 Ки)</w:t>
      </w:r>
    </w:p>
    <w:p w:rsidR="00345647" w:rsidRPr="00816D96" w:rsidRDefault="00345647" w:rsidP="00345647">
      <w:pPr>
        <w:tabs>
          <w:tab w:val="left" w:pos="851"/>
        </w:tabs>
        <w:ind w:firstLine="35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У34 </w:t>
      </w:r>
    </w:p>
    <w:p w:rsidR="00345647" w:rsidRPr="00816D96" w:rsidRDefault="00345647" w:rsidP="0034564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Печатается по решению Совета по научной,</w:t>
      </w:r>
    </w:p>
    <w:p w:rsidR="00345647" w:rsidRPr="00816D96" w:rsidRDefault="00345647" w:rsidP="0034564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и редакционно-издательской деятельности</w:t>
      </w:r>
    </w:p>
    <w:p w:rsidR="00345647" w:rsidRPr="00816D96" w:rsidRDefault="00345647" w:rsidP="0034564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:rsidR="00C67C09" w:rsidRPr="00816D96" w:rsidRDefault="00C67C09" w:rsidP="00345647">
      <w:pPr>
        <w:spacing w:after="160" w:line="259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Авторы-составители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Исаева С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</w:t>
      </w:r>
      <w:r w:rsidR="004C2079"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C2079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</w:t>
      </w:r>
      <w:r w:rsidR="00345647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 (коррекционного) и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инклюзивного образования КОГОАУ ДПО «ИРО Кировской области»,</w:t>
      </w: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Смирнова С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преподаватель кафедры специального (коррекционного) и инклюзивного образования КОГ</w:t>
      </w:r>
      <w:r w:rsidR="00345647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ОАУ ДПО «ИРО Кировской области».</w:t>
      </w: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Рецензенты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7C09" w:rsidRPr="00816D96" w:rsidRDefault="00F303E7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Крестинина И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</w:t>
      </w:r>
      <w:r w:rsidR="004C2079" w:rsidRPr="00816D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 наук, заведующий кафедрой специального (коррекционного) и инклюзивного образования КОГОАУ ДПО «ИРО Кировской области»,</w:t>
      </w:r>
    </w:p>
    <w:p w:rsidR="00FB26B0" w:rsidRPr="00816D96" w:rsidRDefault="009F4144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Видякина Т.В</w:t>
      </w:r>
      <w:r w:rsidR="00FB26B0" w:rsidRPr="006B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45647" w:rsidRPr="006B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FB26B0" w:rsidRPr="00816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FB26B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proofErr w:type="gramEnd"/>
      <w:r w:rsidR="00FB26B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прав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специального образования </w:t>
      </w:r>
      <w:r w:rsidR="00FB26B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</w:t>
      </w:r>
      <w:r w:rsidR="00FB26B0" w:rsidRPr="00816D9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образования Кировской области</w:t>
      </w:r>
    </w:p>
    <w:p w:rsidR="00345647" w:rsidRPr="00816D96" w:rsidRDefault="00345647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345647" w:rsidP="00345647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У34 </w:t>
      </w:r>
      <w:r w:rsidR="00C67C09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 образования обучающихся с ОВЗ в условиях инклюзивного образования</w:t>
      </w:r>
      <w:r w:rsidR="00C67C09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[Тек</w:t>
      </w:r>
      <w:r w:rsidR="00FB26B0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ст]: методические рекомендации</w:t>
      </w:r>
      <w:r w:rsidR="00C67C09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Авт.-сост. С.А. Исаева,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С.А. Смирнова. </w:t>
      </w:r>
      <w:r w:rsidR="00C67C09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Киров: КОГОАУ ДПО «ИРО Кировской области», 20</w:t>
      </w:r>
      <w:r w:rsidR="000F5CA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C67C09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- 2</w:t>
      </w:r>
      <w:r w:rsidR="0013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C67C09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с.</w:t>
      </w:r>
    </w:p>
    <w:p w:rsidR="00C67C09" w:rsidRPr="00816D96" w:rsidRDefault="00C67C09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CA6" w:rsidRPr="00816D96" w:rsidRDefault="00B93406" w:rsidP="00345647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  <w:r w:rsidR="00FB26B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AE493B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организацию</w:t>
      </w:r>
      <w:r w:rsidR="006115FA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</w:t>
      </w:r>
      <w:r w:rsidR="00AE493B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 w:rsidR="006115FA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E493B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647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4C2079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36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осуществлении </w:t>
      </w:r>
      <w:r w:rsidR="00AE493B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по обучению детей </w:t>
      </w:r>
      <w:r w:rsidR="000F5CA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 ОВЗ в условиях инклюзивного образования.</w:t>
      </w:r>
    </w:p>
    <w:p w:rsidR="00C67C09" w:rsidRPr="00816D96" w:rsidRDefault="00B93406" w:rsidP="0034564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6D96">
        <w:rPr>
          <w:bCs/>
          <w:color w:val="000000" w:themeColor="text1"/>
          <w:sz w:val="28"/>
          <w:szCs w:val="28"/>
        </w:rPr>
        <w:t>В рекомендациях</w:t>
      </w:r>
      <w:r w:rsidR="00FB26B0" w:rsidRPr="00816D96">
        <w:rPr>
          <w:bCs/>
          <w:color w:val="000000" w:themeColor="text1"/>
          <w:sz w:val="28"/>
          <w:szCs w:val="28"/>
        </w:rPr>
        <w:t xml:space="preserve"> представлен перечень </w:t>
      </w:r>
      <w:r w:rsidR="00454F33" w:rsidRPr="00816D96">
        <w:rPr>
          <w:color w:val="000000" w:themeColor="text1"/>
          <w:sz w:val="28"/>
          <w:szCs w:val="28"/>
          <w:shd w:val="clear" w:color="auto" w:fill="FFFFFF"/>
        </w:rPr>
        <w:t>программ</w:t>
      </w:r>
      <w:r w:rsidR="00FB26B0" w:rsidRPr="00816D96">
        <w:rPr>
          <w:color w:val="000000" w:themeColor="text1"/>
          <w:sz w:val="28"/>
          <w:szCs w:val="28"/>
          <w:shd w:val="clear" w:color="auto" w:fill="FFFFFF"/>
        </w:rPr>
        <w:t xml:space="preserve">, пособий, </w:t>
      </w:r>
      <w:r w:rsidR="00FB26B0" w:rsidRPr="00816D96">
        <w:rPr>
          <w:bCs/>
          <w:color w:val="000000" w:themeColor="text1"/>
          <w:sz w:val="28"/>
          <w:szCs w:val="28"/>
        </w:rPr>
        <w:t>учебников</w:t>
      </w:r>
      <w:r w:rsidR="006115FA" w:rsidRPr="00816D96">
        <w:rPr>
          <w:bCs/>
          <w:color w:val="000000" w:themeColor="text1"/>
          <w:sz w:val="28"/>
          <w:szCs w:val="28"/>
        </w:rPr>
        <w:t>,</w:t>
      </w:r>
      <w:r w:rsidR="00FB26B0" w:rsidRPr="00816D96">
        <w:rPr>
          <w:bCs/>
          <w:color w:val="000000" w:themeColor="text1"/>
          <w:sz w:val="28"/>
          <w:szCs w:val="28"/>
        </w:rPr>
        <w:t xml:space="preserve"> </w:t>
      </w:r>
      <w:r w:rsidR="00FB26B0" w:rsidRPr="00816D96">
        <w:rPr>
          <w:color w:val="000000" w:themeColor="text1"/>
          <w:sz w:val="28"/>
          <w:szCs w:val="28"/>
          <w:shd w:val="clear" w:color="auto" w:fill="FFFFFF"/>
        </w:rPr>
        <w:t>способствующих</w:t>
      </w:r>
      <w:r w:rsidR="001F6DCF" w:rsidRPr="00816D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4F33" w:rsidRPr="00816D96">
        <w:rPr>
          <w:color w:val="000000" w:themeColor="text1"/>
          <w:sz w:val="28"/>
          <w:szCs w:val="28"/>
          <w:shd w:val="clear" w:color="auto" w:fill="FFFFFF"/>
        </w:rPr>
        <w:t>создани</w:t>
      </w:r>
      <w:r w:rsidR="001F6DCF" w:rsidRPr="00816D96">
        <w:rPr>
          <w:color w:val="000000" w:themeColor="text1"/>
          <w:sz w:val="28"/>
          <w:szCs w:val="28"/>
          <w:shd w:val="clear" w:color="auto" w:fill="FFFFFF"/>
        </w:rPr>
        <w:t>ю</w:t>
      </w:r>
      <w:r w:rsidR="00454F33" w:rsidRPr="00816D96">
        <w:rPr>
          <w:color w:val="000000" w:themeColor="text1"/>
          <w:sz w:val="28"/>
          <w:szCs w:val="28"/>
          <w:shd w:val="clear" w:color="auto" w:fill="FFFFFF"/>
        </w:rPr>
        <w:t xml:space="preserve"> специальных условий для удовлетворения особых образовательных потребностей обучающихся с ОВЗ</w:t>
      </w:r>
      <w:r w:rsidR="001F6DCF" w:rsidRPr="00816D9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67C09" w:rsidRPr="00816D96" w:rsidRDefault="00345647" w:rsidP="003456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</w:t>
      </w:r>
      <w:r w:rsidR="00B9340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предназначены</w:t>
      </w:r>
      <w:r w:rsidR="001F6DC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руководителей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="00C67C09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1F6DC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© ИРО Кировской области, 2020</w:t>
      </w:r>
    </w:p>
    <w:p w:rsidR="00345647" w:rsidRPr="00816D96" w:rsidRDefault="00652CFA" w:rsidP="00345647">
      <w:pPr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</w:rPr>
      </w:pPr>
      <w:r w:rsidRPr="00816D96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FB8B" wp14:editId="2FE1B669">
                <wp:simplePos x="0" y="0"/>
                <wp:positionH relativeFrom="column">
                  <wp:posOffset>2630805</wp:posOffset>
                </wp:positionH>
                <wp:positionV relativeFrom="paragraph">
                  <wp:posOffset>361950</wp:posOffset>
                </wp:positionV>
                <wp:extent cx="779145" cy="4260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C1B94" id="Rectangle 3" o:spid="_x0000_s1026" style="position:absolute;margin-left:207.15pt;margin-top:28.5pt;width:61.3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qD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" stroked="f"/>
            </w:pict>
          </mc:Fallback>
        </mc:AlternateContent>
      </w:r>
      <w:r w:rsidR="00C67C09" w:rsidRPr="00816D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© Авторский коллектив, 202</w:t>
      </w:r>
      <w:r w:rsidR="00415ADA" w:rsidRPr="00816D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F24E1E"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  <w:r w:rsidR="00345647"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</w:rPr>
        <w:br w:type="page"/>
      </w:r>
    </w:p>
    <w:p w:rsidR="00415ADA" w:rsidRPr="00816D96" w:rsidRDefault="00415ADA" w:rsidP="00415A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FD40A0" w:rsidRPr="00816D96" w:rsidRDefault="00FD40A0" w:rsidP="00415A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0A0" w:rsidRPr="00816D96" w:rsidRDefault="00FD40A0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r w:rsidRPr="00816D96">
        <w:rPr>
          <w:rFonts w:cs="Times New Roman"/>
          <w:b/>
          <w:bCs w:val="0"/>
          <w:color w:val="000000" w:themeColor="text1"/>
          <w:szCs w:val="28"/>
        </w:rPr>
        <w:fldChar w:fldCharType="begin"/>
      </w:r>
      <w:r w:rsidRPr="00816D96">
        <w:rPr>
          <w:rFonts w:cs="Times New Roman"/>
          <w:b/>
          <w:bCs w:val="0"/>
          <w:color w:val="000000" w:themeColor="text1"/>
          <w:szCs w:val="28"/>
        </w:rPr>
        <w:instrText xml:space="preserve"> TOC \h \z \t "Заголовок 1;1;Заголовок 2;2;Заголовок 3;3;Подзаголовок;2;11;1;22;2;33;3" </w:instrText>
      </w:r>
      <w:r w:rsidRPr="00816D96">
        <w:rPr>
          <w:rFonts w:cs="Times New Roman"/>
          <w:b/>
          <w:bCs w:val="0"/>
          <w:color w:val="000000" w:themeColor="text1"/>
          <w:szCs w:val="28"/>
        </w:rPr>
        <w:fldChar w:fldCharType="separate"/>
      </w:r>
      <w:hyperlink w:anchor="_Toc37720150" w:history="1">
        <w:r w:rsidRPr="00816D96">
          <w:rPr>
            <w:rStyle w:val="a7"/>
            <w:rFonts w:cs="Times New Roman"/>
            <w:noProof/>
            <w:color w:val="000000" w:themeColor="text1"/>
          </w:rPr>
          <w:t>Введение</w:t>
        </w:r>
        <w:r w:rsidRPr="00816D96">
          <w:rPr>
            <w:rFonts w:cs="Times New Roman"/>
            <w:noProof/>
            <w:webHidden/>
            <w:color w:val="000000" w:themeColor="text1"/>
          </w:rPr>
          <w:tab/>
        </w:r>
        <w:r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_Toc37720150 \h </w:instrText>
        </w:r>
        <w:r w:rsidRPr="00816D96">
          <w:rPr>
            <w:rFonts w:cs="Times New Roman"/>
            <w:noProof/>
            <w:webHidden/>
            <w:color w:val="000000" w:themeColor="text1"/>
          </w:rPr>
        </w:r>
        <w:r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4</w:t>
        </w:r>
        <w:r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51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Основные термины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_Toc37720151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5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52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1. Учебно-методическое сопровождение дошкольного образования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_Toc37720152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6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53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1.1. Комплексные программы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_Toc37720153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6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54" w:history="1">
        <w:r w:rsidR="00FD40A0" w:rsidRPr="00816D96">
          <w:rPr>
            <w:rStyle w:val="a7"/>
            <w:rFonts w:cs="Times New Roman"/>
            <w:noProof/>
            <w:color w:val="000000" w:themeColor="text1"/>
            <w:lang w:eastAsia="ru-RU"/>
          </w:rPr>
          <w:t>1.2. Парциальные программы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_Toc37720154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8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left="426" w:firstLine="0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55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 xml:space="preserve">1.3. Примерные адаптированные основные образовательные </w:t>
        </w:r>
        <w:r w:rsidR="00FD40A0" w:rsidRPr="00816D96">
          <w:rPr>
            <w:rStyle w:val="a7"/>
            <w:rFonts w:cs="Times New Roman"/>
            <w:noProof/>
            <w:color w:val="000000" w:themeColor="text1"/>
          </w:rPr>
          <w:br/>
          <w:t>программы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_Toc37720155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9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56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1.4. Дополнительные методические рекомендации и учебные пособия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_Toc37720156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10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31"/>
        <w:tabs>
          <w:tab w:val="right" w:leader="dot" w:pos="9639"/>
        </w:tabs>
        <w:spacing w:after="120"/>
        <w:rPr>
          <w:rFonts w:eastAsiaTheme="minorEastAsia" w:cs="Times New Roman"/>
          <w:noProof/>
          <w:color w:val="000000" w:themeColor="text1"/>
          <w:sz w:val="22"/>
          <w:szCs w:val="22"/>
          <w:lang w:eastAsia="ru-RU"/>
        </w:rPr>
      </w:pPr>
      <w:hyperlink w:anchor="_Toc37720157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1.4.1. Ранний возраст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_Toc37720157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10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31"/>
        <w:tabs>
          <w:tab w:val="right" w:leader="dot" w:pos="9639"/>
        </w:tabs>
        <w:spacing w:after="120"/>
        <w:rPr>
          <w:rFonts w:eastAsiaTheme="minorEastAsia" w:cs="Times New Roman"/>
          <w:noProof/>
          <w:color w:val="000000" w:themeColor="text1"/>
          <w:sz w:val="22"/>
          <w:szCs w:val="22"/>
          <w:lang w:eastAsia="ru-RU"/>
        </w:rPr>
      </w:pPr>
      <w:hyperlink w:anchor="_Toc37720158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1.4.2. Подготовка к школе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_Toc37720158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11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59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2. Учебно-методическое сопровождение школьного образования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_Toc37720159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12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left="426" w:firstLine="0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0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2.1. Примерные адаптированные основные общеобразовательные программы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_Toc37720160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12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1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2.2. Учебники для нозологических групп обучающихся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_Toc37720161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13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2" w:history="1">
        <w:r w:rsidR="00FD40A0" w:rsidRPr="00816D96">
          <w:rPr>
            <w:rStyle w:val="a7"/>
            <w:rFonts w:cs="Times New Roman"/>
            <w:noProof/>
            <w:color w:val="000000" w:themeColor="text1"/>
            <w:shd w:val="clear" w:color="auto" w:fill="FFFFFF"/>
          </w:rPr>
          <w:t>2.3. Серия учебных пособий для учителя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_Toc37720162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14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63" w:history="1">
        <w:r w:rsidR="00FD40A0" w:rsidRPr="00816D96">
          <w:rPr>
            <w:rStyle w:val="a7"/>
            <w:rFonts w:eastAsiaTheme="majorEastAsia" w:cs="Times New Roman"/>
            <w:noProof/>
            <w:color w:val="000000" w:themeColor="text1"/>
          </w:rPr>
          <w:t>3. Учебно-методические комплекты для использования в инклюзивной практике</w:t>
        </w:r>
        <w:r w:rsidR="00345647" w:rsidRPr="00816D96">
          <w:rPr>
            <w:rFonts w:cs="Times New Roman"/>
            <w:noProof/>
            <w:webHidden/>
            <w:color w:val="000000" w:themeColor="text1"/>
          </w:rPr>
          <w:t>……………………………………………………………………………..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_Toc37720163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15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4" w:history="1">
        <w:r w:rsidR="00FD40A0" w:rsidRPr="00816D96">
          <w:rPr>
            <w:rStyle w:val="a7"/>
            <w:rFonts w:cs="Times New Roman"/>
            <w:noProof/>
            <w:color w:val="000000" w:themeColor="text1"/>
            <w:lang w:eastAsia="ru-RU"/>
          </w:rPr>
          <w:t>3.1. Логопедическое сопровождение учащихся начальных классов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_Toc37720164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15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5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3.2. Технология преодоления трудностей обучения младших школьников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_Toc37720165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16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6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3.3. Серия «Учусь легко и интересно»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_Toc37720166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16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67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4. Издания кафедры специального (коррекционного) и инклюзивного образования ИРО Кировской области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_Toc37720167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17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68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5. Учебно-методическое обеспечение дополнительного</w:t>
        </w:r>
        <w:r w:rsidR="00816D96" w:rsidRPr="00816D96">
          <w:rPr>
            <w:rStyle w:val="a7"/>
            <w:rFonts w:cs="Times New Roman"/>
            <w:noProof/>
            <w:color w:val="000000" w:themeColor="text1"/>
          </w:rPr>
          <w:t xml:space="preserve"> образования для </w:t>
        </w:r>
        <w:r w:rsidR="00FD40A0" w:rsidRPr="00816D96">
          <w:rPr>
            <w:rStyle w:val="a7"/>
            <w:rFonts w:cs="Times New Roman"/>
            <w:noProof/>
            <w:color w:val="000000" w:themeColor="text1"/>
          </w:rPr>
          <w:t>обучающихся с ограниченными возможностями здоровья и инвалидов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_Toc37720168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21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21"/>
        <w:tabs>
          <w:tab w:val="right" w:leader="dot" w:pos="9639"/>
        </w:tabs>
        <w:spacing w:after="120"/>
        <w:ind w:firstLine="426"/>
        <w:rPr>
          <w:rFonts w:eastAsiaTheme="minorEastAsia" w:cs="Times New Roman"/>
          <w:iCs w:val="0"/>
          <w:noProof/>
          <w:color w:val="000000" w:themeColor="text1"/>
          <w:sz w:val="22"/>
          <w:szCs w:val="22"/>
          <w:lang w:eastAsia="ru-RU"/>
        </w:rPr>
      </w:pPr>
      <w:hyperlink w:anchor="_Toc37720169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5.1. Законодательные акты и приказы Министерства просвещения РФ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_Toc37720169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21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70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6. Методические рекомендации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_Toc37720170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22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71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7. Монографии, учебники и учебно-методические пособия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_Toc37720171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24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A3728" w:rsidP="00FD40A0">
      <w:pPr>
        <w:pStyle w:val="11"/>
        <w:tabs>
          <w:tab w:val="clear" w:pos="9913"/>
          <w:tab w:val="right" w:leader="dot" w:pos="9639"/>
        </w:tabs>
        <w:spacing w:after="120"/>
        <w:rPr>
          <w:rFonts w:eastAsiaTheme="minorEastAsia" w:cs="Times New Roman"/>
          <w:bCs w:val="0"/>
          <w:noProof/>
          <w:color w:val="000000" w:themeColor="text1"/>
          <w:sz w:val="22"/>
          <w:szCs w:val="22"/>
          <w:lang w:eastAsia="ru-RU"/>
        </w:rPr>
      </w:pPr>
      <w:hyperlink w:anchor="_Toc37720172" w:history="1">
        <w:r w:rsidR="00FD40A0" w:rsidRPr="00816D96">
          <w:rPr>
            <w:rStyle w:val="a7"/>
            <w:rFonts w:cs="Times New Roman"/>
            <w:noProof/>
            <w:color w:val="000000" w:themeColor="text1"/>
          </w:rPr>
          <w:t>8. Интернет-источники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tab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begin"/>
        </w:r>
        <w:r w:rsidR="00FD40A0" w:rsidRPr="00816D96">
          <w:rPr>
            <w:rFonts w:cs="Times New Roman"/>
            <w:noProof/>
            <w:webHidden/>
            <w:color w:val="000000" w:themeColor="text1"/>
          </w:rPr>
          <w:instrText xml:space="preserve"> PAGEREF _Toc37720172 \h </w:instrText>
        </w:r>
        <w:r w:rsidR="00FD40A0" w:rsidRPr="00816D96">
          <w:rPr>
            <w:rFonts w:cs="Times New Roman"/>
            <w:noProof/>
            <w:webHidden/>
            <w:color w:val="000000" w:themeColor="text1"/>
          </w:rPr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separate"/>
        </w:r>
        <w:r w:rsidR="00DE0F04">
          <w:rPr>
            <w:rFonts w:cs="Times New Roman"/>
            <w:noProof/>
            <w:webHidden/>
            <w:color w:val="000000" w:themeColor="text1"/>
          </w:rPr>
          <w:t>25</w:t>
        </w:r>
        <w:r w:rsidR="00FD40A0" w:rsidRPr="00816D96">
          <w:rPr>
            <w:rFonts w:cs="Times New Roman"/>
            <w:noProof/>
            <w:webHidden/>
            <w:color w:val="000000" w:themeColor="text1"/>
          </w:rPr>
          <w:fldChar w:fldCharType="end"/>
        </w:r>
      </w:hyperlink>
    </w:p>
    <w:p w:rsidR="00FD40A0" w:rsidRPr="00816D96" w:rsidRDefault="00FD40A0" w:rsidP="00FD40A0">
      <w:pPr>
        <w:spacing w:after="120"/>
        <w:rPr>
          <w:rFonts w:ascii="Times New Roman" w:hAnsi="Times New Roman" w:cs="Times New Roman"/>
          <w:color w:val="000000" w:themeColor="text1"/>
        </w:rPr>
      </w:pPr>
      <w:r w:rsidRPr="00816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bookmarkStart w:id="0" w:name="_Toc37720150"/>
      <w:r w:rsidRPr="00816D96">
        <w:rPr>
          <w:rFonts w:ascii="Times New Roman" w:hAnsi="Times New Roman" w:cs="Times New Roman"/>
          <w:color w:val="000000" w:themeColor="text1"/>
        </w:rPr>
        <w:br w:type="page"/>
      </w:r>
    </w:p>
    <w:p w:rsidR="00415ADA" w:rsidRPr="00816D96" w:rsidRDefault="00415ADA" w:rsidP="005F53FD">
      <w:pPr>
        <w:pStyle w:val="110"/>
        <w:rPr>
          <w:color w:val="000000" w:themeColor="text1"/>
        </w:rPr>
      </w:pPr>
      <w:r w:rsidRPr="00816D96">
        <w:rPr>
          <w:color w:val="000000" w:themeColor="text1"/>
        </w:rPr>
        <w:lastRenderedPageBreak/>
        <w:t>Введение</w:t>
      </w:r>
      <w:bookmarkEnd w:id="0"/>
    </w:p>
    <w:p w:rsidR="00CB468C" w:rsidRPr="00816D96" w:rsidRDefault="00CB468C" w:rsidP="00CB468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750A4" w:rsidRPr="00816D96" w:rsidRDefault="00672C17" w:rsidP="00CB46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6D96">
        <w:rPr>
          <w:color w:val="000000" w:themeColor="text1"/>
          <w:sz w:val="28"/>
          <w:szCs w:val="28"/>
          <w:shd w:val="clear" w:color="auto" w:fill="FFFFFF"/>
        </w:rPr>
        <w:t>Изменения, происходящие в системе образования в современных условиях, связаны с возникновением и расши</w:t>
      </w:r>
      <w:r w:rsidR="00C13869" w:rsidRPr="00816D96">
        <w:rPr>
          <w:color w:val="000000" w:themeColor="text1"/>
          <w:sz w:val="28"/>
          <w:szCs w:val="28"/>
          <w:shd w:val="clear" w:color="auto" w:fill="FFFFFF"/>
        </w:rPr>
        <w:t>рением инклюзивного образования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>.</w:t>
      </w:r>
      <w:r w:rsidR="004C2079" w:rsidRPr="00816D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 xml:space="preserve">В Федеральном Законе от 29.12.2012 № 273-ФЗ «Об образовании в Российской Федерации» (ст.2, п.27) инклюзивное </w:t>
      </w:r>
      <w:r w:rsidR="00816D96" w:rsidRPr="00816D96">
        <w:rPr>
          <w:color w:val="000000" w:themeColor="text1"/>
          <w:sz w:val="28"/>
          <w:szCs w:val="28"/>
          <w:shd w:val="clear" w:color="auto" w:fill="FFFFFF"/>
        </w:rPr>
        <w:t>образование рассматривается как 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>«обеспечение равного доступа к обр</w:t>
      </w:r>
      <w:r w:rsidR="00816D96" w:rsidRPr="00816D96">
        <w:rPr>
          <w:color w:val="000000" w:themeColor="text1"/>
          <w:sz w:val="28"/>
          <w:szCs w:val="28"/>
          <w:shd w:val="clear" w:color="auto" w:fill="FFFFFF"/>
        </w:rPr>
        <w:t>азованию для всех обучающихся с 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>учётом разнообразия особых</w:t>
      </w:r>
      <w:r w:rsidR="00816D96" w:rsidRPr="00816D96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потребностей и 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>индивидуальных возможностей».</w:t>
      </w:r>
      <w:r w:rsidR="004C2079" w:rsidRPr="00816D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50A4" w:rsidRPr="00816D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5FA" w:rsidRPr="00816D96">
        <w:rPr>
          <w:color w:val="000000" w:themeColor="text1"/>
          <w:sz w:val="28"/>
          <w:szCs w:val="28"/>
          <w:shd w:val="clear" w:color="auto" w:fill="FFFFFF"/>
        </w:rPr>
        <w:t>Как следствие</w:t>
      </w:r>
      <w:r w:rsidR="00F33C4F" w:rsidRPr="00816D9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750A4" w:rsidRPr="00816D96">
        <w:rPr>
          <w:color w:val="000000" w:themeColor="text1"/>
          <w:sz w:val="28"/>
          <w:szCs w:val="28"/>
        </w:rPr>
        <w:t>«образование обучающихся с ограниченными возможностями здоро</w:t>
      </w:r>
      <w:r w:rsidR="00816D96" w:rsidRPr="00816D96">
        <w:rPr>
          <w:color w:val="000000" w:themeColor="text1"/>
          <w:sz w:val="28"/>
          <w:szCs w:val="28"/>
        </w:rPr>
        <w:t>вья может быть организовано как </w:t>
      </w:r>
      <w:r w:rsidR="007750A4" w:rsidRPr="00816D96">
        <w:rPr>
          <w:color w:val="000000" w:themeColor="text1"/>
          <w:sz w:val="28"/>
          <w:szCs w:val="28"/>
        </w:rPr>
        <w:t>совместно с другими обучающимися, так и в</w:t>
      </w:r>
      <w:r w:rsidR="00816D96" w:rsidRPr="00816D96">
        <w:rPr>
          <w:color w:val="000000" w:themeColor="text1"/>
          <w:sz w:val="28"/>
          <w:szCs w:val="28"/>
        </w:rPr>
        <w:t xml:space="preserve"> отдельных классах, группах или </w:t>
      </w:r>
      <w:r w:rsidR="007750A4" w:rsidRPr="00816D96">
        <w:rPr>
          <w:color w:val="000000" w:themeColor="text1"/>
          <w:sz w:val="28"/>
          <w:szCs w:val="28"/>
        </w:rPr>
        <w:t>в отдельных организациях, осуществляющих образовательную деятельность»</w:t>
      </w:r>
      <w:r w:rsidR="00F33C4F" w:rsidRPr="00816D96">
        <w:rPr>
          <w:color w:val="000000" w:themeColor="text1"/>
          <w:sz w:val="28"/>
          <w:szCs w:val="28"/>
        </w:rPr>
        <w:t xml:space="preserve"> (</w:t>
      </w:r>
      <w:r w:rsidR="00816D96" w:rsidRPr="00816D96">
        <w:rPr>
          <w:color w:val="000000" w:themeColor="text1"/>
          <w:sz w:val="28"/>
          <w:szCs w:val="28"/>
          <w:shd w:val="clear" w:color="auto" w:fill="FFFFFF"/>
        </w:rPr>
        <w:t xml:space="preserve">ст.79, п.4 </w:t>
      </w:r>
      <w:r w:rsidR="00F33C4F" w:rsidRPr="00816D96">
        <w:rPr>
          <w:color w:val="000000" w:themeColor="text1"/>
          <w:sz w:val="28"/>
          <w:szCs w:val="28"/>
          <w:shd w:val="clear" w:color="auto" w:fill="FFFFFF"/>
        </w:rPr>
        <w:t>Ф.З.</w:t>
      </w:r>
      <w:r w:rsidR="00F33C4F" w:rsidRPr="00816D96">
        <w:rPr>
          <w:color w:val="000000" w:themeColor="text1"/>
          <w:sz w:val="28"/>
          <w:szCs w:val="28"/>
        </w:rPr>
        <w:t>)</w:t>
      </w:r>
      <w:r w:rsidR="007750A4" w:rsidRPr="00816D96">
        <w:rPr>
          <w:color w:val="000000" w:themeColor="text1"/>
          <w:sz w:val="28"/>
          <w:szCs w:val="28"/>
        </w:rPr>
        <w:t>.</w:t>
      </w:r>
    </w:p>
    <w:p w:rsidR="004D485F" w:rsidRPr="00816D96" w:rsidRDefault="004D485F" w:rsidP="00CB46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6D96">
        <w:rPr>
          <w:color w:val="000000" w:themeColor="text1"/>
          <w:sz w:val="28"/>
          <w:szCs w:val="28"/>
        </w:rPr>
        <w:t>Проблема инклюзивного об</w:t>
      </w:r>
      <w:r w:rsidR="00816D96" w:rsidRPr="00816D96">
        <w:rPr>
          <w:color w:val="000000" w:themeColor="text1"/>
          <w:sz w:val="28"/>
          <w:szCs w:val="28"/>
        </w:rPr>
        <w:t>разования является актуальной и </w:t>
      </w:r>
      <w:r w:rsidR="00D1045B" w:rsidRPr="00816D96">
        <w:rPr>
          <w:color w:val="000000" w:themeColor="text1"/>
          <w:sz w:val="28"/>
          <w:szCs w:val="28"/>
        </w:rPr>
        <w:t>первостепенн</w:t>
      </w:r>
      <w:r w:rsidRPr="00816D96">
        <w:rPr>
          <w:color w:val="000000" w:themeColor="text1"/>
          <w:sz w:val="28"/>
          <w:szCs w:val="28"/>
        </w:rPr>
        <w:t xml:space="preserve">ой, поскольку она касается вопросов разработки и подготовки средств, в том числе организационных, психологических, педагогических, кадровых, которые должны способствовать </w:t>
      </w:r>
      <w:r w:rsidR="00816D96" w:rsidRPr="00816D96">
        <w:rPr>
          <w:color w:val="000000" w:themeColor="text1"/>
          <w:sz w:val="28"/>
          <w:szCs w:val="28"/>
        </w:rPr>
        <w:t>образованию, воспитанию и </w:t>
      </w:r>
      <w:r w:rsidRPr="00816D96">
        <w:rPr>
          <w:color w:val="000000" w:themeColor="text1"/>
          <w:sz w:val="28"/>
          <w:szCs w:val="28"/>
        </w:rPr>
        <w:t>формированию толерантности в социальной среде дошкольного и школьного образовательного простра</w:t>
      </w:r>
      <w:r w:rsidR="00D1045B" w:rsidRPr="00816D96">
        <w:rPr>
          <w:color w:val="000000" w:themeColor="text1"/>
          <w:sz w:val="28"/>
          <w:szCs w:val="28"/>
        </w:rPr>
        <w:t>нства.</w:t>
      </w:r>
    </w:p>
    <w:p w:rsidR="005A00C1" w:rsidRPr="00816D96" w:rsidRDefault="00B93406" w:rsidP="00CB468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6D96">
        <w:rPr>
          <w:color w:val="000000" w:themeColor="text1"/>
          <w:sz w:val="28"/>
          <w:szCs w:val="28"/>
          <w:shd w:val="clear" w:color="auto" w:fill="FFFFFF"/>
        </w:rPr>
        <w:t>Методические рекомендации включаю</w:t>
      </w:r>
      <w:r w:rsidR="004D485F" w:rsidRPr="00816D96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r w:rsidR="004C2079" w:rsidRPr="00816D96">
        <w:rPr>
          <w:color w:val="000000" w:themeColor="text1"/>
          <w:sz w:val="28"/>
          <w:szCs w:val="28"/>
          <w:shd w:val="clear" w:color="auto" w:fill="FFFFFF"/>
        </w:rPr>
        <w:t xml:space="preserve">перечень </w:t>
      </w:r>
      <w:r w:rsidR="00D01360" w:rsidRPr="00816D96">
        <w:rPr>
          <w:color w:val="000000" w:themeColor="text1"/>
          <w:sz w:val="28"/>
          <w:szCs w:val="28"/>
          <w:shd w:val="clear" w:color="auto" w:fill="FFFFFF"/>
        </w:rPr>
        <w:t>программ</w:t>
      </w:r>
      <w:r w:rsidR="00EB64E5" w:rsidRPr="00816D96">
        <w:rPr>
          <w:color w:val="000000" w:themeColor="text1"/>
          <w:sz w:val="28"/>
          <w:szCs w:val="28"/>
          <w:shd w:val="clear" w:color="auto" w:fill="FFFFFF"/>
        </w:rPr>
        <w:t>,</w:t>
      </w:r>
      <w:r w:rsidR="004C2079" w:rsidRPr="00816D96">
        <w:rPr>
          <w:color w:val="000000" w:themeColor="text1"/>
          <w:sz w:val="28"/>
          <w:szCs w:val="28"/>
          <w:shd w:val="clear" w:color="auto" w:fill="FFFFFF"/>
        </w:rPr>
        <w:t xml:space="preserve"> специальных </w:t>
      </w:r>
      <w:r w:rsidR="00EB64E5" w:rsidRPr="00816D96">
        <w:rPr>
          <w:color w:val="000000" w:themeColor="text1"/>
          <w:sz w:val="28"/>
          <w:szCs w:val="28"/>
          <w:shd w:val="clear" w:color="auto" w:fill="FFFFFF"/>
        </w:rPr>
        <w:t>учебников</w:t>
      </w:r>
      <w:r w:rsidR="00F33C4F" w:rsidRPr="00816D96">
        <w:rPr>
          <w:color w:val="000000" w:themeColor="text1"/>
          <w:sz w:val="28"/>
          <w:szCs w:val="28"/>
          <w:shd w:val="clear" w:color="auto" w:fill="FFFFFF"/>
        </w:rPr>
        <w:t xml:space="preserve"> и материалов, </w:t>
      </w:r>
      <w:r w:rsidR="004C2079" w:rsidRPr="00816D96">
        <w:rPr>
          <w:color w:val="000000" w:themeColor="text1"/>
          <w:sz w:val="28"/>
          <w:szCs w:val="28"/>
          <w:shd w:val="clear" w:color="auto" w:fill="FFFFFF"/>
        </w:rPr>
        <w:t xml:space="preserve">способствующих получению образования </w:t>
      </w:r>
      <w:r w:rsidR="002D1A84" w:rsidRPr="00816D96">
        <w:rPr>
          <w:color w:val="000000" w:themeColor="text1"/>
          <w:sz w:val="28"/>
          <w:szCs w:val="28"/>
          <w:shd w:val="clear" w:color="auto" w:fill="FFFFFF"/>
        </w:rPr>
        <w:t>и  удовлетворению</w:t>
      </w:r>
      <w:r w:rsidR="00F33C4F" w:rsidRPr="00816D96">
        <w:rPr>
          <w:color w:val="000000" w:themeColor="text1"/>
          <w:sz w:val="28"/>
          <w:szCs w:val="28"/>
          <w:shd w:val="clear" w:color="auto" w:fill="FFFFFF"/>
        </w:rPr>
        <w:t xml:space="preserve"> особых образовательных потребностей обучающихся с ОВЗ</w:t>
      </w:r>
      <w:r w:rsidR="004D485F" w:rsidRPr="00816D96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0B5ABE" w:rsidRPr="00816D96">
        <w:rPr>
          <w:color w:val="000000" w:themeColor="text1"/>
          <w:sz w:val="28"/>
          <w:szCs w:val="28"/>
          <w:shd w:val="clear" w:color="auto" w:fill="FFFFFF"/>
        </w:rPr>
        <w:t xml:space="preserve">условиях </w:t>
      </w:r>
      <w:r w:rsidR="004D485F" w:rsidRPr="00816D96">
        <w:rPr>
          <w:color w:val="000000" w:themeColor="text1"/>
          <w:sz w:val="28"/>
          <w:szCs w:val="28"/>
          <w:shd w:val="clear" w:color="auto" w:fill="FFFFFF"/>
        </w:rPr>
        <w:t>инклюзивн</w:t>
      </w:r>
      <w:r w:rsidR="000B5ABE" w:rsidRPr="00816D96">
        <w:rPr>
          <w:color w:val="000000" w:themeColor="text1"/>
          <w:sz w:val="28"/>
          <w:szCs w:val="28"/>
          <w:shd w:val="clear" w:color="auto" w:fill="FFFFFF"/>
        </w:rPr>
        <w:t>ого</w:t>
      </w:r>
      <w:r w:rsidR="004D485F" w:rsidRPr="00816D96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="00D01360" w:rsidRPr="00816D96">
        <w:rPr>
          <w:color w:val="000000" w:themeColor="text1"/>
          <w:sz w:val="28"/>
          <w:szCs w:val="28"/>
          <w:shd w:val="clear" w:color="auto" w:fill="FFFFFF"/>
        </w:rPr>
        <w:t>бучен</w:t>
      </w:r>
      <w:r w:rsidR="004D485F" w:rsidRPr="00816D96">
        <w:rPr>
          <w:color w:val="000000" w:themeColor="text1"/>
          <w:sz w:val="28"/>
          <w:szCs w:val="28"/>
          <w:shd w:val="clear" w:color="auto" w:fill="FFFFFF"/>
        </w:rPr>
        <w:t>и</w:t>
      </w:r>
      <w:r w:rsidR="000B5ABE" w:rsidRPr="00816D96">
        <w:rPr>
          <w:color w:val="000000" w:themeColor="text1"/>
          <w:sz w:val="28"/>
          <w:szCs w:val="28"/>
          <w:shd w:val="clear" w:color="auto" w:fill="FFFFFF"/>
        </w:rPr>
        <w:t>я</w:t>
      </w:r>
      <w:r w:rsidR="00F33C4F" w:rsidRPr="00816D9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1045B" w:rsidRPr="008D25FF" w:rsidRDefault="00B93406" w:rsidP="008D25F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6D96">
        <w:rPr>
          <w:color w:val="000000" w:themeColor="text1"/>
          <w:sz w:val="28"/>
          <w:szCs w:val="28"/>
          <w:shd w:val="clear" w:color="auto" w:fill="FFFFFF"/>
        </w:rPr>
        <w:t>Цель методических рекомендаций</w:t>
      </w:r>
      <w:r w:rsidR="008D25FF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5A00C1" w:rsidRPr="00816D96">
        <w:rPr>
          <w:color w:val="000000" w:themeColor="text1"/>
          <w:sz w:val="28"/>
          <w:szCs w:val="28"/>
        </w:rPr>
        <w:t xml:space="preserve">представить </w:t>
      </w:r>
      <w:r w:rsidR="008D25FF">
        <w:rPr>
          <w:color w:val="000000" w:themeColor="text1"/>
          <w:sz w:val="28"/>
          <w:szCs w:val="28"/>
        </w:rPr>
        <w:t>руководителям и </w:t>
      </w:r>
      <w:r w:rsidR="00EB64E5" w:rsidRPr="00816D96">
        <w:rPr>
          <w:color w:val="000000" w:themeColor="text1"/>
          <w:sz w:val="28"/>
          <w:szCs w:val="28"/>
        </w:rPr>
        <w:t xml:space="preserve">педагогам </w:t>
      </w:r>
      <w:r w:rsidR="002D1A84" w:rsidRPr="00816D96">
        <w:rPr>
          <w:color w:val="000000" w:themeColor="text1"/>
          <w:sz w:val="28"/>
          <w:szCs w:val="28"/>
        </w:rPr>
        <w:t>образовательных организаций, реализующих инклюзивную практику и работающих по АООП</w:t>
      </w:r>
      <w:r w:rsidR="008D25FF">
        <w:rPr>
          <w:color w:val="000000" w:themeColor="text1"/>
          <w:sz w:val="28"/>
          <w:szCs w:val="28"/>
        </w:rPr>
        <w:t xml:space="preserve">, перечень учебников, </w:t>
      </w:r>
      <w:r w:rsidR="002D1A84" w:rsidRPr="00816D96">
        <w:rPr>
          <w:color w:val="000000" w:themeColor="text1"/>
          <w:sz w:val="28"/>
          <w:szCs w:val="28"/>
        </w:rPr>
        <w:t xml:space="preserve">программ и </w:t>
      </w:r>
      <w:r w:rsidR="00EB64E5" w:rsidRPr="00816D96">
        <w:rPr>
          <w:color w:val="000000" w:themeColor="text1"/>
          <w:sz w:val="28"/>
          <w:szCs w:val="28"/>
        </w:rPr>
        <w:t>учебно-методической литературы</w:t>
      </w:r>
      <w:r w:rsidR="00816D96" w:rsidRPr="00816D96">
        <w:rPr>
          <w:color w:val="000000" w:themeColor="text1"/>
          <w:sz w:val="28"/>
          <w:szCs w:val="28"/>
        </w:rPr>
        <w:t xml:space="preserve"> для использования в </w:t>
      </w:r>
      <w:r w:rsidR="002D1A84" w:rsidRPr="00816D96">
        <w:rPr>
          <w:color w:val="000000" w:themeColor="text1"/>
          <w:sz w:val="28"/>
          <w:szCs w:val="28"/>
        </w:rPr>
        <w:t xml:space="preserve">работе. </w:t>
      </w:r>
    </w:p>
    <w:p w:rsidR="00D1045B" w:rsidRPr="00816D96" w:rsidRDefault="00D1045B" w:rsidP="00D1045B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7C09" w:rsidRPr="00816D96" w:rsidRDefault="00D1045B" w:rsidP="0027559F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C67C09" w:rsidRPr="00816D96" w:rsidRDefault="00F97276" w:rsidP="005F53FD">
      <w:pPr>
        <w:pStyle w:val="110"/>
        <w:rPr>
          <w:color w:val="000000" w:themeColor="text1"/>
        </w:rPr>
      </w:pPr>
      <w:bookmarkStart w:id="1" w:name="_Toc37720151"/>
      <w:r w:rsidRPr="00816D96">
        <w:rPr>
          <w:color w:val="000000" w:themeColor="text1"/>
        </w:rPr>
        <w:lastRenderedPageBreak/>
        <w:t>О</w:t>
      </w:r>
      <w:r w:rsidR="007D6B9B" w:rsidRPr="00816D96">
        <w:rPr>
          <w:color w:val="000000" w:themeColor="text1"/>
        </w:rPr>
        <w:t>сновны</w:t>
      </w:r>
      <w:r w:rsidRPr="00816D96">
        <w:rPr>
          <w:color w:val="000000" w:themeColor="text1"/>
        </w:rPr>
        <w:t>е</w:t>
      </w:r>
      <w:r w:rsidR="007D6B9B" w:rsidRPr="00816D96">
        <w:rPr>
          <w:color w:val="000000" w:themeColor="text1"/>
        </w:rPr>
        <w:t xml:space="preserve"> термин</w:t>
      </w:r>
      <w:r w:rsidRPr="00816D96">
        <w:rPr>
          <w:color w:val="000000" w:themeColor="text1"/>
        </w:rPr>
        <w:t>ы</w:t>
      </w:r>
      <w:bookmarkEnd w:id="1"/>
    </w:p>
    <w:p w:rsidR="00C67C09" w:rsidRPr="00816D96" w:rsidRDefault="00C67C09" w:rsidP="00CB468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НОО ОВЗ – </w:t>
      </w:r>
      <w:r w:rsidR="007D6B9B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27559F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</w:t>
      </w:r>
      <w:proofErr w:type="gram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у/о – </w:t>
      </w:r>
      <w:r w:rsidR="007D6B9B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едеральный государственный образовательный стандарт образования обучающихся с умственной отсталостью (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интеллектуальными нарушениями).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ООП НОО – основная образовательная программа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начального общего образования.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 – о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бщеобразовательная организация.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АООП – адаптированная основная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общеобразовательная программа.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СИПР – специальная инд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ивидуальная программа развития.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ПКР –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коррекционной работы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 – психолого-меди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ко-педагогическая комиссия.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 – психолого-медико-педагогический консили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 образовательной организации.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ИПРА – индивидуальная программа реаб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илитации и </w:t>
      </w:r>
      <w:proofErr w:type="spellStart"/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инвалида.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ИУП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индивидуальный учебный план.</w:t>
      </w:r>
    </w:p>
    <w:p w:rsidR="00C67C09" w:rsidRPr="00816D96" w:rsidRDefault="00C67C09" w:rsidP="00CB4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ИОМ – индивидуальный образовательный маршрут</w:t>
      </w:r>
      <w:r w:rsidR="0027559F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7C09" w:rsidRPr="00816D96" w:rsidRDefault="00C67C09" w:rsidP="00CB468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ОВЗ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– огр</w:t>
      </w:r>
      <w:r w:rsidR="0027559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аниченные возможности здоровья.</w:t>
      </w:r>
    </w:p>
    <w:p w:rsidR="00C67C09" w:rsidRPr="00816D96" w:rsidRDefault="00C67C09" w:rsidP="00CB468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ЗПР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559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задержка психического развития.</w:t>
      </w:r>
    </w:p>
    <w:p w:rsidR="00C67C09" w:rsidRPr="00816D96" w:rsidRDefault="00C67C09" w:rsidP="00CB46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 –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расст</w:t>
      </w:r>
      <w:r w:rsidR="0027559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ройства аутистического спектра.</w:t>
      </w:r>
    </w:p>
    <w:p w:rsidR="00C67C09" w:rsidRPr="00816D96" w:rsidRDefault="00C67C09" w:rsidP="00CB46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НОДА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– нарушения</w:t>
      </w:r>
      <w:r w:rsidR="0027559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опорно-двигательного аппарата.</w:t>
      </w:r>
    </w:p>
    <w:p w:rsidR="00C67C09" w:rsidRPr="00816D96" w:rsidRDefault="00C67C09" w:rsidP="00CB46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ТНР </w:t>
      </w:r>
      <w:r w:rsidR="0027559F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– тяжёлые нарушения речи.</w:t>
      </w:r>
    </w:p>
    <w:p w:rsidR="00C67C09" w:rsidRPr="00816D96" w:rsidRDefault="00C67C09" w:rsidP="00CB46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ТМНР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тяжёлые и множественные нарушения развития. </w:t>
      </w:r>
    </w:p>
    <w:p w:rsidR="00C67C09" w:rsidRPr="00816D96" w:rsidRDefault="00C67C09" w:rsidP="002755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A00C1" w:rsidRPr="00816D96" w:rsidRDefault="005F53FD" w:rsidP="005F53FD">
      <w:pPr>
        <w:pStyle w:val="110"/>
        <w:rPr>
          <w:color w:val="000000" w:themeColor="text1"/>
        </w:rPr>
      </w:pPr>
      <w:bookmarkStart w:id="2" w:name="_Toc37720152"/>
      <w:r w:rsidRPr="00816D96">
        <w:rPr>
          <w:color w:val="000000" w:themeColor="text1"/>
        </w:rPr>
        <w:lastRenderedPageBreak/>
        <w:t xml:space="preserve">1. </w:t>
      </w:r>
      <w:r w:rsidR="00F24E1E" w:rsidRPr="00816D96">
        <w:rPr>
          <w:color w:val="000000" w:themeColor="text1"/>
        </w:rPr>
        <w:t>Учебно-</w:t>
      </w:r>
      <w:r w:rsidR="005A00C1" w:rsidRPr="00816D96">
        <w:rPr>
          <w:color w:val="000000" w:themeColor="text1"/>
        </w:rPr>
        <w:t>методическое сопровождение дошкольного образования</w:t>
      </w:r>
      <w:bookmarkEnd w:id="2"/>
    </w:p>
    <w:p w:rsidR="00CB468C" w:rsidRPr="00816D96" w:rsidRDefault="00CB468C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Pr="00D15325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детей с ОВЗ в условиях инклюзии в детском саду вед</w:t>
      </w:r>
      <w:r w:rsidR="00F9727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16D9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тся по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комплексным и парциальным образовательным программам, которые </w:t>
      </w:r>
      <w:r w:rsidR="00F9727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Федерального института развития образования в разделе «Навигатор образовательных программ дошкольного образования» </w:t>
      </w:r>
      <w:r w:rsidRPr="00D153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153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firo</w:t>
      </w:r>
      <w:proofErr w:type="spellEnd"/>
      <w:r w:rsidRPr="00D153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153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ranepa</w:t>
      </w:r>
      <w:proofErr w:type="spellEnd"/>
      <w:r w:rsidRPr="00D153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53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D153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6D96" w:rsidRPr="00D153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E1E" w:rsidRPr="00816D96" w:rsidRDefault="00F24E1E" w:rsidP="00F24E1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F24E1E" w:rsidP="005F53FD">
      <w:pPr>
        <w:pStyle w:val="220"/>
        <w:rPr>
          <w:color w:val="000000" w:themeColor="text1"/>
        </w:rPr>
      </w:pPr>
      <w:bookmarkStart w:id="3" w:name="_Toc37720153"/>
      <w:r w:rsidRPr="00816D96">
        <w:rPr>
          <w:color w:val="000000" w:themeColor="text1"/>
        </w:rPr>
        <w:t>1.1.</w:t>
      </w:r>
      <w:r w:rsidR="005F53FD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Комплексные программы</w:t>
      </w:r>
      <w:bookmarkEnd w:id="3"/>
    </w:p>
    <w:p w:rsidR="00CB468C" w:rsidRPr="00816D96" w:rsidRDefault="00CB468C" w:rsidP="00CB468C">
      <w:pPr>
        <w:tabs>
          <w:tab w:val="left" w:pos="28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«От рождения до школы».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Инновационная про</w:t>
      </w:r>
      <w:r w:rsidR="00202F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грамма дошкольного образования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 Под ред. Н.Е. Вераксы, Т.С. Комаровой, Э.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 Дорофеевой.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Издание пятое (инновационное), исп. и доп.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М.: МОЗАИКА-СИНТЕЗ, 2019. 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336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«Истоки»</w:t>
      </w:r>
      <w:r w:rsidR="00202F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Комплексная образовательная программа дошкольного образования / Науч. рук. Л.А. Парамонова.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6-е изд. перераб.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ТЦ Сфера, 2018.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192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«Золотой ключик»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Примерная основная образовательная программа дошкольного образования / под ред. Г.Г. Кравцова. </w:t>
      </w:r>
      <w:r w:rsidR="00202F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М.: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Левъ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2019. – 179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«Детский сад </w:t>
      </w:r>
      <w:r w:rsidR="00F97276"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Дом радости»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Примерная основная образовательная программа дошкольного образования / Н.М. Крылова.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3-е изд., перераб. и доп.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ТЦ Сфера, 2015.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352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«Тропинки»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Основная образовательная программа дошкольного образования / под ред. В.Т. Кудрявцева.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Вентана-Граф, 2016.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592 с.</w:t>
      </w:r>
    </w:p>
    <w:p w:rsid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«Теремок»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Образовательная программа дошкольного образования для детей от двух месяцев до тр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лет / Научны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руководитель И.А. Лыкова; под 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общей редакцией Т.В.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Волосовец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И.Л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Кириллова, И.А. Лыковой, О.С. 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Ушаковой.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Издательский дом «Цветной мир», 2019.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160 с. (2-е дополненное издание)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816D96" w:rsidP="00816D96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«Ступеньки к школе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Безруких М. М.  Образовательная программа дошкольного образования / М. М. Безруких, Т. А. Филиппова.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Дрофа, 2018.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100, [4] с.: ил.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(Российский учебник: Ступеньки к школе)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«Мозаика»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Образовательная программа дошкольного образования / авт.-сост. В.Ю.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Белькович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Н.В.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Гребёнкина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И.А.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Кильдышева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3-е изд.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ООО «Русское слово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учебник», 2018.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528 с.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(ФГОС ДО. Программно-методический комплекс «Мозаичный ПАРК»)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«Первые шаги»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Комплексная образовательная прогр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амма для 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 раннего возраста / Е.О. Смирнова, Л.Н.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Галигузова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С.Ю. Мещерякова.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3-е изд.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М.: ООО «Русское слово 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учебник», 2019.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168 с.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(ФГОС дошкольного образования)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440DB2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ПРОдетей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5A00C1"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A00C1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основная общеобразовательная программа дошкольного образования / Е.Г. Юдина, Е.В. Бодрова. –  М.: Рыбаков Фонд; Университет детства, 2019. –  136 с.</w:t>
      </w:r>
    </w:p>
    <w:p w:rsidR="005A00C1" w:rsidRPr="00440DB2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Комплексная образовательная программа дошкольного образования для детей с тяжелыми нарушениями речи (общ</w:t>
      </w:r>
      <w:r w:rsidR="00440DB2"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им недоразвитием речи) с 3 </w:t>
      </w:r>
      <w:r w:rsidR="00816D96"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до 7 </w:t>
      </w:r>
      <w:r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лет. </w:t>
      </w:r>
      <w:r w:rsidR="00440DB2"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Издание 3-е, переработанное</w:t>
      </w:r>
      <w:r w:rsidR="00440DB2"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и дополненное в соответствии с </w:t>
      </w:r>
      <w:r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ФГОС ДО. - СПб.: ООО "ИЗДАТЕЛЬСТВО "ДЕТСТВО-ПРЕСС", 2018. </w:t>
      </w:r>
      <w:r w:rsidR="00F97276"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–</w:t>
      </w:r>
      <w:r w:rsidRPr="00440DB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240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«Вдохновение»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Основная образовательная программа дошкольного образования / под ред. В. К.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Загвоздкина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И. Е. Федосовой. 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Издательство «Национальное образование», 2019.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334 с.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(Серия «Вдохновение»).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ОткрытиЯ</w:t>
      </w:r>
      <w:proofErr w:type="spellEnd"/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основная образовательная программа дошкольного образования / Под ред. Е. Г. Юдино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й. –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МОЗАИКА-СИНТЕЗ, 2015. 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160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Образовательная программа дошкольного образования   /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ред. Булычевой А.И. – М: ЧУ ДПО «УЦ им.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Л.А. </w:t>
      </w:r>
      <w:proofErr w:type="spellStart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Венгера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«РАЗВИТИЕ», 2016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  </w:t>
      </w:r>
      <w:r w:rsidR="007D6B9B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220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2100»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Основная образовательная программа дошкольного образования. Комплексные образовательные программы развития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 воспитания детей младенческого, раннего и дошкольного возраста / Под науч. ред. Р.Н.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Бунеева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 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Изд. 3-е,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переаб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М.: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Баласс</w:t>
      </w:r>
      <w:proofErr w:type="spellEnd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2019.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528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«Детство»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Комплексная образовательная программа дошкольного образования «Детство» / Т.И. Бабаева, А.Г. Гогоберидзе, О.В. Солнцева и др.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б.: ООО «Издательство «Детство-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Пресс», 2019.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352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адаптированная основная образовательная программа для дошкольников с тяж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лыми нарушениями речи / Л.Б. </w:t>
      </w:r>
      <w:proofErr w:type="spellStart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Баряева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Т.В. 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лосовец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О.П. </w:t>
      </w:r>
      <w:proofErr w:type="spellStart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Гаврилушкина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Гол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убева и др.; Под. ред. проф. Л.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Лопатиной.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СПб., 2014.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386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«Мир </w:t>
      </w: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открытий»</w:t>
      </w:r>
      <w:r w:rsid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Комплексная образовательная программа дошкольного образования «Мир открытий» / науч. рук. Л.Г.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Петерсон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общ. ред. Л.Г.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Петерсон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И.А. Лыковой.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5-е изд., перераб. и доп.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БИНОМ. Лаборатория знаний, 2019. </w:t>
      </w:r>
      <w:r w:rsidR="00F9727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«Радуга»</w:t>
      </w:r>
      <w:r w:rsid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Якобсон</w:t>
      </w:r>
      <w:r w:rsidR="00816D96"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16D9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С.Г.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Гризик</w:t>
      </w:r>
      <w:proofErr w:type="spellEnd"/>
      <w:r w:rsid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6D9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Т.И.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Доронова </w:t>
      </w:r>
      <w:r w:rsidR="00816D96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Т.Н.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др.; науч. Рук. Е.В. Соловьева Радуга. Примерная основная образовательная программа дошкольного образования</w:t>
      </w:r>
      <w:r w:rsidR="003F08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A2898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2-е изд., перераб. </w:t>
      </w:r>
      <w:r w:rsidR="002A2898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М.: Просвещение, 2016. </w:t>
      </w:r>
      <w:r w:rsidR="002A2898"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232 с.</w:t>
      </w:r>
    </w:p>
    <w:p w:rsidR="005A00C1" w:rsidRPr="00816D96" w:rsidRDefault="005A00C1" w:rsidP="00CB468C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«Миры детства - конструирование возможностей»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дошкольного образования / Т.Н. Доронова [и др.]; науч. руководитель А.Г.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Асмолов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Т.Н. Доронова – М.: АСТ: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2015. – 225 с.</w:t>
      </w:r>
    </w:p>
    <w:p w:rsidR="00F24E1E" w:rsidRPr="00816D96" w:rsidRDefault="00F24E1E" w:rsidP="00F24E1E">
      <w:pPr>
        <w:shd w:val="clear" w:color="auto" w:fill="FFFFFF"/>
        <w:tabs>
          <w:tab w:val="left" w:pos="284"/>
        </w:tabs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5A00C1" w:rsidRPr="00816D96" w:rsidRDefault="00FD40A0" w:rsidP="00FD40A0">
      <w:pPr>
        <w:pStyle w:val="220"/>
        <w:rPr>
          <w:color w:val="000000" w:themeColor="text1"/>
          <w:lang w:eastAsia="ru-RU"/>
        </w:rPr>
      </w:pPr>
      <w:bookmarkStart w:id="4" w:name="_Toc37720154"/>
      <w:r w:rsidRPr="00816D96">
        <w:rPr>
          <w:color w:val="000000" w:themeColor="text1"/>
          <w:lang w:eastAsia="ru-RU"/>
        </w:rPr>
        <w:t xml:space="preserve">1.2. </w:t>
      </w:r>
      <w:r w:rsidR="005A00C1" w:rsidRPr="00816D96">
        <w:rPr>
          <w:color w:val="000000" w:themeColor="text1"/>
          <w:lang w:eastAsia="ru-RU"/>
        </w:rPr>
        <w:t>Парциальные программы</w:t>
      </w:r>
      <w:bookmarkEnd w:id="4"/>
    </w:p>
    <w:p w:rsidR="00CB468C" w:rsidRPr="00816D96" w:rsidRDefault="00CB468C" w:rsidP="00CB468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«Формирование элементарных</w:t>
      </w:r>
      <w:r w:rsid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математических представлений у дошкольников» / К.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В. Шеве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лев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 звука к букве. Формирование звуковой аналитико-синтетической активности дошкольников как предпосылки обучения грамоте / Е.В.</w:t>
      </w:r>
      <w:r w:rsidR="00FD40A0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Колесникова</w:t>
      </w:r>
      <w:r w:rsidR="00170A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«От </w:t>
      </w:r>
      <w:proofErr w:type="spellStart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Фрёбеля</w:t>
      </w:r>
      <w:proofErr w:type="spellEnd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 робота: растим будущих инженеров»</w:t>
      </w:r>
      <w:r w:rsidR="00FD40A0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/</w:t>
      </w:r>
      <w:r w:rsidR="00FD40A0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Т.В.</w:t>
      </w:r>
      <w:r w:rsidR="00FD40A0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proofErr w:type="spellStart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Волосовец</w:t>
      </w:r>
      <w:proofErr w:type="spellEnd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Ю.В. Карпова, Т.В. Тимофеева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«Цветные ладошки» /</w:t>
      </w:r>
      <w:r w:rsid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И.А. Лыкова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«Феникс». Шахматы для</w:t>
      </w:r>
      <w:r w:rsid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 / А.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Кузин, Н.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FD40A0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Коновалов, Н.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Скаржинский</w:t>
      </w:r>
      <w:proofErr w:type="spellEnd"/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мире музыкальной драматургии»: музыкально-ритмическая деятельность с д</w:t>
      </w:r>
      <w:r w:rsid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етьми дошкольного возраста / Т.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Коренева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чистым сердцем» / Р.Ю. Белоусова, А.Н. Егорова, Ю.С.</w:t>
      </w:r>
      <w:r w:rsidR="00FD40A0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Калинкина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816D96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«Бадминтон для дошкольников»</w:t>
      </w:r>
      <w:r w:rsidR="005A00C1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Л.Л. Тимофеева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«Английский для дошкольников» / Ю.А. Комарова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816D96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«Весёлый Рюкзачок» /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Чеменева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</w:t>
      </w:r>
      <w:r w:rsidR="005A00C1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льникова, В.</w:t>
      </w:r>
      <w:r w:rsidR="005A00C1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FD40A0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A00C1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00C1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«Формирование культуры безопасности у детей от 3 до 8 лет» /</w:t>
      </w:r>
      <w:r w:rsid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Л.Л.</w:t>
      </w:r>
      <w:r w:rsidR="00FD40A0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Тимофеева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STEM-образование детей дошкольного и младшего школь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возраста /</w:t>
      </w:r>
      <w:r w:rsid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Т.В.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Волосовец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В.А. Маркова, С.А. Аверин</w:t>
      </w:r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Игралочка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/ Л.Г.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Петерсон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Е.Е.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Кочемасова</w:t>
      </w:r>
      <w:proofErr w:type="spellEnd"/>
      <w:r w:rsidR="002A2898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1" w:rsidRPr="00816D96" w:rsidRDefault="005A00C1" w:rsidP="00CB468C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«Малыши-крепыши» /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Бережнова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В.В. Бойко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«Мир без опасности»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/ И.А. Лыкова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«Истории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карапушек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: как жить в мире с собой и другими?» / Э.Ф.</w:t>
      </w:r>
      <w:r w:rsidR="00FD40A0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Алиева, О.Р.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Радионова</w:t>
      </w:r>
      <w:proofErr w:type="spellEnd"/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«Расти, малыш!» / Н.В.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Л.Б. Гавришева, Ю.А. Кириллова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«Умные пальчики: конструирование в детском саду» /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И.А.</w:t>
      </w:r>
      <w:r w:rsidR="002C05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Лыкова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68C" w:rsidRPr="00816D96" w:rsidRDefault="00CB468C" w:rsidP="00CB468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55D" w:rsidRPr="00816D96" w:rsidRDefault="00FD40A0" w:rsidP="00FD40A0">
      <w:pPr>
        <w:pStyle w:val="220"/>
        <w:rPr>
          <w:color w:val="000000" w:themeColor="text1"/>
        </w:rPr>
      </w:pPr>
      <w:bookmarkStart w:id="5" w:name="_Toc37720155"/>
      <w:r w:rsidRPr="00816D96">
        <w:rPr>
          <w:color w:val="000000" w:themeColor="text1"/>
        </w:rPr>
        <w:t xml:space="preserve">1.3. </w:t>
      </w:r>
      <w:r w:rsidR="00F24E1E" w:rsidRPr="00816D96">
        <w:rPr>
          <w:color w:val="000000" w:themeColor="text1"/>
        </w:rPr>
        <w:t>П</w:t>
      </w:r>
      <w:r w:rsidR="005A00C1" w:rsidRPr="00816D96">
        <w:rPr>
          <w:color w:val="000000" w:themeColor="text1"/>
        </w:rPr>
        <w:t>римерные адаптированные основные образовательные программы</w:t>
      </w:r>
      <w:bookmarkEnd w:id="5"/>
    </w:p>
    <w:p w:rsidR="00AE755D" w:rsidRPr="00816D96" w:rsidRDefault="00AE755D" w:rsidP="00AE755D">
      <w:pPr>
        <w:pStyle w:val="a5"/>
        <w:tabs>
          <w:tab w:val="left" w:pos="284"/>
        </w:tabs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Pr="002C0590" w:rsidRDefault="00CB468C" w:rsidP="00CB468C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программы 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дошкольников с ОВЗ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щены</w:t>
      </w:r>
      <w:r w:rsid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 </w:t>
      </w:r>
      <w:r w:rsidR="00F24E1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proofErr w:type="spellStart"/>
      <w:r w:rsidR="00F24E1E" w:rsidRPr="002C0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fgosreestr</w:t>
      </w:r>
      <w:proofErr w:type="spellEnd"/>
      <w:r w:rsidR="00F24E1E" w:rsidRPr="002C0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4E1E" w:rsidRPr="002C0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2C0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глухих детей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Примерная адаптированная основная образовательная программа дошкольного образования слабослышащих и позднооглохших детей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Примерная адаптированная основная образовательная программа дошкольного образования слепых детей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слабовидящих детей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амблиопией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косоглазием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детей с задержкой психического развития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дошкольного образования детей с тяжелыми нарушениями речи.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Программы содержат методические рекомендации, которые могут быть использованы дошкольной образовательной организацией при разработке, адаптированной основной образовательной программы.</w:t>
      </w:r>
    </w:p>
    <w:p w:rsidR="005A00C1" w:rsidRPr="00816D96" w:rsidRDefault="005A00C1" w:rsidP="005A00C1">
      <w:pPr>
        <w:tabs>
          <w:tab w:val="left" w:pos="284"/>
        </w:tabs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1E08A6" w:rsidRPr="00816D96" w:rsidRDefault="00F24E1E" w:rsidP="00FD40A0">
      <w:pPr>
        <w:pStyle w:val="220"/>
        <w:rPr>
          <w:color w:val="000000" w:themeColor="text1"/>
        </w:rPr>
      </w:pPr>
      <w:bookmarkStart w:id="6" w:name="_Toc37720156"/>
      <w:r w:rsidRPr="00816D96">
        <w:rPr>
          <w:color w:val="000000" w:themeColor="text1"/>
        </w:rPr>
        <w:t>1.4.</w:t>
      </w:r>
      <w:r w:rsidR="00FD40A0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Дополнительные методические рекомендации и учебные пособия</w:t>
      </w:r>
      <w:bookmarkEnd w:id="6"/>
    </w:p>
    <w:p w:rsidR="001E08A6" w:rsidRPr="00816D96" w:rsidRDefault="001E08A6" w:rsidP="00CB468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5A00C1" w:rsidRPr="00816D96" w:rsidRDefault="00F24E1E" w:rsidP="00FD40A0">
      <w:pPr>
        <w:pStyle w:val="330"/>
      </w:pPr>
      <w:bookmarkStart w:id="7" w:name="_Toc37720157"/>
      <w:r w:rsidRPr="00816D96">
        <w:t>1.4.1.</w:t>
      </w:r>
      <w:r w:rsidR="00FD40A0" w:rsidRPr="00816D96">
        <w:t xml:space="preserve"> </w:t>
      </w:r>
      <w:r w:rsidR="005A00C1" w:rsidRPr="00816D96">
        <w:t>Ранний возраст</w:t>
      </w:r>
      <w:bookmarkEnd w:id="7"/>
    </w:p>
    <w:p w:rsidR="00CB468C" w:rsidRPr="00816D96" w:rsidRDefault="00CB468C" w:rsidP="00CB468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Психолого-педагогическая диагн</w:t>
      </w:r>
      <w:r w:rsid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остика развития детей раннего и </w:t>
      </w:r>
      <w:r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дошкольного возраста под редакцией Е.А. </w:t>
      </w:r>
      <w:proofErr w:type="spellStart"/>
      <w:r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Стребелевой</w:t>
      </w:r>
      <w:proofErr w:type="spellEnd"/>
      <w:r w:rsidR="00BB17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BB17CF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Приложение: Наглядный материал для обследования детей Авторы: </w:t>
      </w:r>
      <w:proofErr w:type="spellStart"/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Стребелева</w:t>
      </w:r>
      <w:proofErr w:type="spellEnd"/>
      <w:r w:rsidR="00816D96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Е.А.</w:t>
      </w:r>
      <w:r w:rsidR="002A2898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Мишина</w:t>
      </w:r>
      <w:r w:rsidR="00AD6BA1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16D96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Г.А., </w:t>
      </w:r>
      <w:proofErr w:type="spellStart"/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Разенкова</w:t>
      </w:r>
      <w:proofErr w:type="spellEnd"/>
      <w:r w:rsidR="00571A4A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А.Н.</w:t>
      </w:r>
      <w:r w:rsidR="002A2898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AD6BA1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Орлова</w:t>
      </w:r>
      <w:r w:rsidR="00571A4A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Н.Д.</w:t>
      </w:r>
      <w:r w:rsidR="002A2898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AD6BA1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Шматко</w:t>
      </w:r>
      <w:proofErr w:type="spellEnd"/>
      <w:r w:rsidR="00AD6BA1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 </w:t>
      </w:r>
      <w:r w:rsidR="002A2898" w:rsidRPr="00BB17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Н.Д.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Пособие создано на основе возрастного подхода к диагностике психического развития детей в ранний и дошкольный период.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Пособие включает описание методик, направленных на выявление уровня познавательного и речевого развития, обследование слуха детей разных возрастных периодов.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Методическое пособие издаётся в комплекте с альбомом «Наглядный материал для обследования детей». </w:t>
      </w:r>
    </w:p>
    <w:p w:rsidR="001E08A6" w:rsidRPr="00816D96" w:rsidRDefault="001E08A6" w:rsidP="001E08A6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1E08A6" w:rsidP="00FD40A0">
      <w:pPr>
        <w:pStyle w:val="330"/>
        <w:rPr>
          <w:rFonts w:eastAsia="Times New Roman"/>
        </w:rPr>
      </w:pPr>
      <w:bookmarkStart w:id="8" w:name="_Toc37720158"/>
      <w:r w:rsidRPr="00816D96">
        <w:t>1.4.2.</w:t>
      </w:r>
      <w:r w:rsidR="00FD40A0" w:rsidRPr="00816D96">
        <w:t xml:space="preserve"> </w:t>
      </w:r>
      <w:r w:rsidR="005A00C1" w:rsidRPr="00816D96">
        <w:t>Подготовка к школе</w:t>
      </w:r>
      <w:bookmarkEnd w:id="8"/>
    </w:p>
    <w:p w:rsidR="00CB468C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В помощь родителям издательство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«Просвещение» разработало </w:t>
      </w:r>
      <w:r w:rsidR="00571A4A" w:rsidRPr="00BB17CF">
        <w:rPr>
          <w:rFonts w:ascii="Times New Roman" w:hAnsi="Times New Roman" w:cs="Times New Roman"/>
          <w:sz w:val="28"/>
          <w:szCs w:val="28"/>
        </w:rPr>
        <w:t>и</w:t>
      </w:r>
      <w:r w:rsidR="00BB17CF" w:rsidRPr="00BB17CF">
        <w:rPr>
          <w:rFonts w:ascii="Times New Roman" w:hAnsi="Times New Roman" w:cs="Times New Roman"/>
          <w:sz w:val="28"/>
          <w:szCs w:val="28"/>
        </w:rPr>
        <w:t> </w:t>
      </w:r>
      <w:r w:rsidRPr="00BB17CF">
        <w:rPr>
          <w:rFonts w:ascii="Times New Roman" w:hAnsi="Times New Roman" w:cs="Times New Roman"/>
          <w:sz w:val="28"/>
          <w:szCs w:val="28"/>
        </w:rPr>
        <w:t>вы</w:t>
      </w:r>
      <w:r w:rsidR="002A2898" w:rsidRPr="00BB17CF">
        <w:rPr>
          <w:rFonts w:ascii="Times New Roman" w:hAnsi="Times New Roman" w:cs="Times New Roman"/>
          <w:sz w:val="28"/>
          <w:szCs w:val="28"/>
        </w:rPr>
        <w:t>пустило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свет новую серию книг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развития». Авторы рабочих тетрадей 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создатели популярных методик развития и обучения дошкольника Олеся Жукова, Светлана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Гаврина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Наталья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Кутявина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Ирина Топо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ркова, Светлана 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Щербинина, Елена </w:t>
      </w:r>
      <w:proofErr w:type="spellStart"/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Екжанова</w:t>
      </w:r>
      <w:proofErr w:type="spellEnd"/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68C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В книгах новой серии представлена система игровых заданий для развития и обучения детей младшего, среднего и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дошкольного возраста.</w:t>
      </w:r>
    </w:p>
    <w:p w:rsidR="00CB468C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Каждое пособие серии включает в себя занимательные развивающие задания, упражнения и игры, которые способствуют комплексному развитию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еб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знакомится с буквами и цифрами, получает элементарные представления о математике и окружающем 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>мире. В процессе игры-занятия у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него развиваются речь, внимание, логическое мышление, фантазия, воображение и творческие способности, мелкая моторика и координация движений руки. Кроме того, он учится быть аккуратным и усидчивым, а значит, в дальнейшем будет легко о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сваивать программу 1-го класса.</w:t>
      </w:r>
    </w:p>
    <w:p w:rsidR="00CB468C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Пособия серии «Школа развития» помогут взрослым организовать процесс обучения реб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нка дома с учетом ег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>о индивидуальных особенностей и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потребностей, сделают досуг детей полезным и и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нтересным.</w:t>
      </w:r>
    </w:p>
    <w:p w:rsidR="00CB468C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Задания сформулированы простым и понятным языком, поэтому любой взрослый может эффективно провести с реб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нком курс дошкольной подготовки.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серии «Школа развития» пр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едставлены пособия для работы с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детьми 3-4,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8A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4-5,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8A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5-6,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8A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6-7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Серия «Школа развития» включает несколько локальных серий из 2-4 рабочих тетрадей:</w:t>
      </w:r>
    </w:p>
    <w:p w:rsidR="00EB64E5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«Готовим руку к письму», «Ступеньки к школе», «Логические игры», «Игры с буквами и цифрами», «Играем, учимся, растем», «Узоры, линии, штрихи». </w:t>
      </w:r>
    </w:p>
    <w:p w:rsidR="00EB64E5" w:rsidRPr="00816D96" w:rsidRDefault="00EB64E5" w:rsidP="005A00C1">
      <w:pPr>
        <w:pStyle w:val="a5"/>
        <w:tabs>
          <w:tab w:val="left" w:pos="284"/>
        </w:tabs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FD40A0" w:rsidP="00FD40A0">
      <w:pPr>
        <w:pStyle w:val="110"/>
        <w:rPr>
          <w:color w:val="000000" w:themeColor="text1"/>
        </w:rPr>
      </w:pPr>
      <w:bookmarkStart w:id="9" w:name="_Toc37720159"/>
      <w:r w:rsidRPr="00816D96">
        <w:rPr>
          <w:color w:val="000000" w:themeColor="text1"/>
        </w:rPr>
        <w:lastRenderedPageBreak/>
        <w:t xml:space="preserve">2. </w:t>
      </w:r>
      <w:r w:rsidR="00C7295A" w:rsidRPr="00816D96">
        <w:rPr>
          <w:color w:val="000000" w:themeColor="text1"/>
        </w:rPr>
        <w:t>Учебно-</w:t>
      </w:r>
      <w:r w:rsidR="005A00C1" w:rsidRPr="00816D96">
        <w:rPr>
          <w:color w:val="000000" w:themeColor="text1"/>
        </w:rPr>
        <w:t>методическое сопровождение школьного образования</w:t>
      </w:r>
      <w:bookmarkEnd w:id="9"/>
    </w:p>
    <w:p w:rsidR="00CB468C" w:rsidRPr="00816D96" w:rsidRDefault="00CB468C" w:rsidP="00CB468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55D" w:rsidRPr="00816D96" w:rsidRDefault="001E08A6" w:rsidP="00FD40A0">
      <w:pPr>
        <w:pStyle w:val="220"/>
        <w:rPr>
          <w:color w:val="000000" w:themeColor="text1"/>
        </w:rPr>
      </w:pPr>
      <w:bookmarkStart w:id="10" w:name="_Toc37720160"/>
      <w:r w:rsidRPr="00816D96">
        <w:rPr>
          <w:color w:val="000000" w:themeColor="text1"/>
        </w:rPr>
        <w:t>2.1. П</w:t>
      </w:r>
      <w:r w:rsidR="005A00C1" w:rsidRPr="00816D96">
        <w:rPr>
          <w:color w:val="000000" w:themeColor="text1"/>
        </w:rPr>
        <w:t>римерные адаптированные основные общеобразовательные программы</w:t>
      </w:r>
      <w:bookmarkEnd w:id="10"/>
    </w:p>
    <w:p w:rsidR="00CB468C" w:rsidRPr="00816D96" w:rsidRDefault="00CB468C" w:rsidP="001E08A6">
      <w:pPr>
        <w:tabs>
          <w:tab w:val="left" w:pos="284"/>
        </w:tabs>
        <w:ind w:left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00C1" w:rsidRPr="006C1436" w:rsidRDefault="00CB468C" w:rsidP="00CB468C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программы для 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с ОВЗ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A4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</w:t>
      </w:r>
      <w:r w:rsidR="001E08A6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proofErr w:type="spellStart"/>
      <w:r w:rsidR="001E08A6" w:rsidRPr="006C14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fgosreestr</w:t>
      </w:r>
      <w:proofErr w:type="spellEnd"/>
      <w:r w:rsidR="001E08A6" w:rsidRPr="006C14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8A6" w:rsidRPr="006C14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571A4A" w:rsidRPr="006C14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общеобразовательная программа начального общего образования глухих обучающихся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Примерная адаптированная основная общеобразовательная программ</w:t>
      </w:r>
      <w:r w:rsidR="00CB468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 начального общего образования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слабослышащих и позднооглохших обучающихся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слепых обучающихся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слабовидящих обучающихся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обучающихся с тяжелыми нарушениями речи.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обучающихся с нарушениями опорно-двигательного аппарата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обучающихся с задержкой психического развития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обучающихся с расстройствами аутистического спектра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CB468C">
      <w:pPr>
        <w:pStyle w:val="a5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начального общего образования обучающихся с умственной отсталостью (интеллектуальными нарушениями)</w:t>
      </w:r>
      <w:r w:rsidR="002A2898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68C" w:rsidRPr="00816D96" w:rsidRDefault="00CB468C" w:rsidP="005A00C1">
      <w:pPr>
        <w:tabs>
          <w:tab w:val="left" w:pos="284"/>
          <w:tab w:val="left" w:pos="6379"/>
        </w:tabs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71A4A" w:rsidRDefault="00571A4A">
      <w:pPr>
        <w:spacing w:after="160" w:line="259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37720161"/>
      <w:r>
        <w:rPr>
          <w:color w:val="000000" w:themeColor="text1"/>
        </w:rPr>
        <w:br w:type="page"/>
      </w:r>
    </w:p>
    <w:p w:rsidR="007D6B9B" w:rsidRPr="00816D96" w:rsidRDefault="001E08A6" w:rsidP="00FD40A0">
      <w:pPr>
        <w:pStyle w:val="220"/>
        <w:rPr>
          <w:color w:val="000000" w:themeColor="text1"/>
        </w:rPr>
      </w:pPr>
      <w:r w:rsidRPr="00816D96">
        <w:rPr>
          <w:color w:val="000000" w:themeColor="text1"/>
        </w:rPr>
        <w:lastRenderedPageBreak/>
        <w:t>2.2.</w:t>
      </w:r>
      <w:r w:rsidR="007D6B9B" w:rsidRPr="00816D96">
        <w:rPr>
          <w:color w:val="000000" w:themeColor="text1"/>
        </w:rPr>
        <w:t xml:space="preserve"> Учебники для нозологических групп обучающихся</w:t>
      </w:r>
      <w:bookmarkEnd w:id="11"/>
    </w:p>
    <w:p w:rsidR="00CB468C" w:rsidRPr="00816D96" w:rsidRDefault="00CB468C" w:rsidP="00CB468C">
      <w:pPr>
        <w:tabs>
          <w:tab w:val="left" w:pos="284"/>
          <w:tab w:val="left" w:pos="6379"/>
        </w:tabs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A00C1" w:rsidRPr="00816D96" w:rsidRDefault="005A00C1" w:rsidP="00CB468C">
      <w:pPr>
        <w:tabs>
          <w:tab w:val="left" w:pos="284"/>
          <w:tab w:val="left" w:pos="6379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целях реализации статьи 79 ФЗ №273 «Об образовании в Российской Федерации» и выполнения рекомендаций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Министерства просвещения РФ от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27.07.18 № ОВ-943/07 «Об обеспечении у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чебными изданиями обучающихся с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ОВЗ» в Федеральный перечень учебников включены </w:t>
      </w:r>
      <w:r w:rsidRPr="00816D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специальные учебники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разработанные для каждой нозологической группы обучающихся.</w:t>
      </w:r>
    </w:p>
    <w:p w:rsidR="005A00C1" w:rsidRPr="00816D96" w:rsidRDefault="005A00C1" w:rsidP="00CB468C">
      <w:pPr>
        <w:tabs>
          <w:tab w:val="left" w:pos="284"/>
          <w:tab w:val="left" w:pos="6379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соответствии с приказом Министерства просвещения РФ от 28.12.2018 № 345 представлены 133 учебника для обучающихся с ОВЗ.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Специальные учебники находятся в разделе 2 Федерального перечня учебников: «Учебники, рекомендуемые к использованию при реализации части основной образовательной программы, формируемой участниками образовательных отношений». 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93 специальных учебника прошли экспертизу на соответствие требованиям Примерных адаптированных основных общ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еобразовательных программ. В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наименованиях этих учебников в скобках указана категория детей с ОВЗ.</w:t>
      </w:r>
    </w:p>
    <w:p w:rsidR="005A00C1" w:rsidRDefault="00C909BA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федеральном перечне учебников (Приказ Министерства просвещения Российской Федерации от 28.12.2018 года № 345) были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оставлены специальные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учебники, которые находились в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перечне с 2014 года, в их наимено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ваниях стоит фраза «Учебник для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специальных (коррекционных) образовательных учреждений (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VIII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вида)». По этим учебникам могут завершать образование дети с интеллектуальными нарушениями, которые ранее начали заниматься по этим </w:t>
      </w:r>
      <w:bookmarkStart w:id="12" w:name="_GoBack"/>
      <w:bookmarkEnd w:id="12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учебникам, таким образом сохраняется поэтапность перехода на обучение по ФГОС обучающихся с интеллектуальными нарушениями.  Эти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учебники уже не выпускаются, и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заказы на них не принимаются.</w:t>
      </w:r>
    </w:p>
    <w:p w:rsidR="00C909BA" w:rsidRPr="00816D96" w:rsidRDefault="00C909BA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соответствии с приказом Министерства просвещения Российской Федерации от 18 мая 2020 года № 249 данные учебники исключены из федерального перечня учебников (Приложение № 2 к приказу). 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Большая часть учебников предназначена для умственно отсталых, глухих, слабослышащих и позднооглохших обучающихся.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Для обучающихся с ЗПР в данном перечне есть 2 специальных учебника:</w:t>
      </w:r>
    </w:p>
    <w:p w:rsidR="006C1436" w:rsidRDefault="006C1436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Тригер</w:t>
      </w:r>
      <w:proofErr w:type="spellEnd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Р.Д., Владимирова Е.В. «Подг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отовка к обучению грамоте» (в 2 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частях).</w:t>
      </w:r>
    </w:p>
    <w:p w:rsidR="006C1436" w:rsidRDefault="006C1436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«Обучение грамоте. Подготовка к обучению письму и чтению. Звуки речи, слова, предложения (в 2 частях). 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Учебники могут использ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оваться при </w:t>
      </w:r>
      <w:r w:rsidR="006C1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реализации АООП обучающихся с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ЗПР в 1 и 1 дополнительном классе.  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Остальные учебники для обучающихся с задержкой психического развития находятся разделе 1  федерального  перечня  учебников, утвержд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ё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нных Приказом Министерства просвещения РФ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22.11.201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N 632 «О внесении изменений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перечень учебников, ре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комендуемых к использованию при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FD40A0" w:rsidP="00FD40A0">
      <w:pPr>
        <w:pStyle w:val="220"/>
        <w:rPr>
          <w:color w:val="000000" w:themeColor="text1"/>
          <w:shd w:val="clear" w:color="auto" w:fill="FFFFFF"/>
        </w:rPr>
      </w:pPr>
      <w:bookmarkStart w:id="13" w:name="_Toc37720162"/>
      <w:r w:rsidRPr="00816D96">
        <w:rPr>
          <w:color w:val="000000" w:themeColor="text1"/>
          <w:shd w:val="clear" w:color="auto" w:fill="FFFFFF"/>
        </w:rPr>
        <w:t xml:space="preserve">2.3. </w:t>
      </w:r>
      <w:r w:rsidR="005A00C1" w:rsidRPr="00816D96">
        <w:rPr>
          <w:color w:val="000000" w:themeColor="text1"/>
          <w:shd w:val="clear" w:color="auto" w:fill="FFFFFF"/>
        </w:rPr>
        <w:t>Серия учебных пособий для учителя</w:t>
      </w:r>
      <w:bookmarkEnd w:id="13"/>
    </w:p>
    <w:p w:rsidR="005A00C1" w:rsidRPr="00816D96" w:rsidRDefault="005A00C1" w:rsidP="005A00C1">
      <w:pPr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В издательстве «Просвещение» выходит серия учебных пособий «Учителю о детях с ограниченными возможностями здоровья».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пособиях дана характеристика разнородности состава каждой конкретной группы детей с ОВЗ;</w:t>
      </w: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описаны психофизиологические особенности и особые образовательные потребности обучающихся с учетом их дифференциации в составе определенной группы ОВЗ;</w:t>
      </w:r>
    </w:p>
    <w:p w:rsidR="005A00C1" w:rsidRPr="00135941" w:rsidRDefault="005A00C1" w:rsidP="00135941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описаны возможные образовательные маршруты обучающихся: обучение совместно со сверстниками без ограничения здоровья; обучение в отдельных классах и образовательных организациях     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совместно со сверстниками со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сходными нарушениями развития; дистанционное обучение, вре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менное пребывание.</w:t>
      </w:r>
    </w:p>
    <w:p w:rsidR="005A00C1" w:rsidRPr="00135941" w:rsidRDefault="005A00C1" w:rsidP="00135941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В 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пособиях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представлены методические рекомендации по обеспечению специальных условий реализации Примерных АООП с уч</w:t>
      </w:r>
      <w:r w:rsidR="002A2898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ё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том разных образовательных маршрутов получения образования детьми с ОВЗ;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дан рекомендуемый перечень нормативно-правовой документации, отражающей современную ситуацию в образовании де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тей с ОВЗ с указанием ссылок на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электронные ресурсы;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представлена рекомендуемая к использованию у</w:t>
      </w:r>
      <w:r w:rsidR="001E08A6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чебно-методическая литература. </w:t>
      </w:r>
    </w:p>
    <w:p w:rsidR="00C7295A" w:rsidRPr="00816D96" w:rsidRDefault="00C7295A" w:rsidP="005A00C1">
      <w:pPr>
        <w:tabs>
          <w:tab w:val="left" w:pos="284"/>
        </w:tabs>
        <w:spacing w:line="216" w:lineRule="auto"/>
        <w:ind w:firstLine="567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5A00C1" w:rsidRPr="00816D96" w:rsidRDefault="005A00C1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 состав серии входят пособия:</w:t>
      </w:r>
    </w:p>
    <w:p w:rsidR="005A00C1" w:rsidRPr="00816D96" w:rsidRDefault="002A2898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CB468C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Дети с нарушен</w:t>
      </w:r>
      <w:r w:rsidR="00CB468C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ием слуха. Учебное пособие для 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бщеобразовательных организаций.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Шматко</w:t>
      </w:r>
      <w:proofErr w:type="spellEnd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Н.Д., Красильникова О.А. </w:t>
      </w:r>
    </w:p>
    <w:p w:rsidR="005A00C1" w:rsidRPr="00816D96" w:rsidRDefault="00135941" w:rsidP="00CB468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Дети с нарушением зрения. Учебное </w:t>
      </w:r>
      <w:r w:rsidR="00CB468C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пособие для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бщеобразовательных организаций.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Кудрина Т.П., Любимов А.А., Любимова М.П.</w:t>
      </w:r>
    </w:p>
    <w:p w:rsidR="005A00C1" w:rsidRPr="00816D96" w:rsidRDefault="002A2898" w:rsidP="00CB468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</w:t>
      </w:r>
      <w:r w:rsidR="006C14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Дети с тяж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ё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лыми нарушениями речи. Учебное пособие </w:t>
      </w:r>
      <w:r w:rsidR="00CB468C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для 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13594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бщеобразовательных организаций.</w:t>
      </w:r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Китик</w:t>
      </w:r>
      <w:proofErr w:type="spellEnd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Е.Е., </w:t>
      </w:r>
      <w:proofErr w:type="spellStart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Томме</w:t>
      </w:r>
      <w:proofErr w:type="spellEnd"/>
      <w:r w:rsidR="005A00C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Л.Е.</w:t>
      </w:r>
    </w:p>
    <w:p w:rsidR="005A00C1" w:rsidRPr="00816D96" w:rsidRDefault="00135941" w:rsidP="00CB468C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Дети с нарушениями опорно-двигательного аппарата. Учебное пособие для 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бщеобразовательных организаций.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Кроткова А.В., </w:t>
      </w:r>
      <w:proofErr w:type="spellStart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Сатари</w:t>
      </w:r>
      <w:proofErr w:type="spellEnd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В.В.</w:t>
      </w:r>
    </w:p>
    <w:p w:rsidR="005A00C1" w:rsidRPr="00816D96" w:rsidRDefault="006C1436" w:rsidP="00CB468C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5. 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Дети с задержкой психическог</w:t>
      </w:r>
      <w:r w:rsidR="00CB468C" w:rsidRPr="00816D96">
        <w:rPr>
          <w:rFonts w:eastAsiaTheme="minorEastAsia"/>
          <w:color w:val="000000" w:themeColor="text1"/>
          <w:kern w:val="24"/>
          <w:sz w:val="28"/>
          <w:szCs w:val="28"/>
        </w:rPr>
        <w:t>о развития. Учебное пособие для </w:t>
      </w:r>
      <w:r w:rsidR="00135941">
        <w:rPr>
          <w:rFonts w:eastAsiaTheme="minorEastAsia"/>
          <w:color w:val="000000" w:themeColor="text1"/>
          <w:kern w:val="24"/>
          <w:sz w:val="28"/>
          <w:szCs w:val="28"/>
        </w:rPr>
        <w:t>общеобразовательных организаций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Иденбаум</w:t>
      </w:r>
      <w:proofErr w:type="spellEnd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Е.Л., Коробейников И.А., Бабкина Н.В.</w:t>
      </w:r>
    </w:p>
    <w:p w:rsidR="005A00C1" w:rsidRPr="00816D96" w:rsidRDefault="006C1436" w:rsidP="00CB468C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6. 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Дети с расстройствами аутистическо</w:t>
      </w:r>
      <w:r w:rsidR="00CB468C" w:rsidRPr="00816D96">
        <w:rPr>
          <w:rFonts w:eastAsiaTheme="minorEastAsia"/>
          <w:color w:val="000000" w:themeColor="text1"/>
          <w:kern w:val="24"/>
          <w:sz w:val="28"/>
          <w:szCs w:val="28"/>
        </w:rPr>
        <w:t>го спектра. Учебное пособие для 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135941">
        <w:rPr>
          <w:rFonts w:eastAsiaTheme="minorEastAsia"/>
          <w:color w:val="000000" w:themeColor="text1"/>
          <w:kern w:val="24"/>
          <w:sz w:val="28"/>
          <w:szCs w:val="28"/>
        </w:rPr>
        <w:t>бщеобразовательных организаций.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Никольская О.С., </w:t>
      </w:r>
      <w:proofErr w:type="spellStart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Розенблюм</w:t>
      </w:r>
      <w:proofErr w:type="spellEnd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С.А.</w:t>
      </w:r>
    </w:p>
    <w:p w:rsidR="005A00C1" w:rsidRPr="00816D96" w:rsidRDefault="006C1436" w:rsidP="00CB468C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7. 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Дети с интеллектуальными н</w:t>
      </w:r>
      <w:r w:rsidR="00CB468C" w:rsidRPr="00816D96">
        <w:rPr>
          <w:rFonts w:eastAsiaTheme="minorEastAsia"/>
          <w:color w:val="000000" w:themeColor="text1"/>
          <w:kern w:val="24"/>
          <w:sz w:val="28"/>
          <w:szCs w:val="28"/>
        </w:rPr>
        <w:t>арушениями. Учебное пособие для 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135941">
        <w:rPr>
          <w:rFonts w:eastAsiaTheme="minorEastAsia"/>
          <w:color w:val="000000" w:themeColor="text1"/>
          <w:kern w:val="24"/>
          <w:sz w:val="28"/>
          <w:szCs w:val="28"/>
        </w:rPr>
        <w:t>бщеобразовательных организаций.</w:t>
      </w:r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Коробейников И.А., </w:t>
      </w:r>
      <w:proofErr w:type="spellStart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>Иденбаум</w:t>
      </w:r>
      <w:proofErr w:type="spellEnd"/>
      <w:r w:rsidR="005A00C1" w:rsidRPr="00816D96">
        <w:rPr>
          <w:rFonts w:eastAsiaTheme="minorEastAsia"/>
          <w:color w:val="000000" w:themeColor="text1"/>
          <w:kern w:val="24"/>
          <w:sz w:val="28"/>
          <w:szCs w:val="28"/>
        </w:rPr>
        <w:t xml:space="preserve"> Е.В.</w:t>
      </w:r>
    </w:p>
    <w:p w:rsidR="005A00C1" w:rsidRPr="00816D96" w:rsidRDefault="005A00C1" w:rsidP="00CB468C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A00C1" w:rsidRPr="00816D96" w:rsidRDefault="001E08A6" w:rsidP="00FD40A0">
      <w:pPr>
        <w:pStyle w:val="110"/>
        <w:rPr>
          <w:rFonts w:eastAsiaTheme="majorEastAsia"/>
          <w:color w:val="000000" w:themeColor="text1"/>
        </w:rPr>
      </w:pPr>
      <w:bookmarkStart w:id="14" w:name="_Toc37720163"/>
      <w:r w:rsidRPr="00816D96">
        <w:rPr>
          <w:rFonts w:eastAsiaTheme="majorEastAsia"/>
          <w:color w:val="000000" w:themeColor="text1"/>
        </w:rPr>
        <w:t>3.</w:t>
      </w:r>
      <w:r w:rsidR="00FD40A0" w:rsidRPr="00816D96">
        <w:rPr>
          <w:rFonts w:eastAsiaTheme="majorEastAsia"/>
          <w:color w:val="000000" w:themeColor="text1"/>
        </w:rPr>
        <w:t xml:space="preserve"> </w:t>
      </w:r>
      <w:r w:rsidR="005A00C1" w:rsidRPr="00816D96">
        <w:rPr>
          <w:rFonts w:eastAsiaTheme="majorEastAsia"/>
          <w:color w:val="000000" w:themeColor="text1"/>
        </w:rPr>
        <w:t>Учебно-методические комплекты для использования в инклюзивной практике</w:t>
      </w:r>
      <w:bookmarkEnd w:id="14"/>
    </w:p>
    <w:p w:rsidR="005A00C1" w:rsidRPr="00816D96" w:rsidRDefault="005A00C1" w:rsidP="005A00C1">
      <w:pPr>
        <w:tabs>
          <w:tab w:val="left" w:pos="284"/>
        </w:tabs>
        <w:ind w:firstLine="567"/>
        <w:contextualSpacing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E755D" w:rsidRPr="00816D96" w:rsidRDefault="001E08A6" w:rsidP="00FD40A0">
      <w:pPr>
        <w:pStyle w:val="220"/>
        <w:rPr>
          <w:color w:val="000000" w:themeColor="text1"/>
          <w:lang w:eastAsia="ru-RU"/>
        </w:rPr>
      </w:pPr>
      <w:bookmarkStart w:id="15" w:name="_Toc37720164"/>
      <w:r w:rsidRPr="00816D96">
        <w:rPr>
          <w:color w:val="000000" w:themeColor="text1"/>
          <w:lang w:eastAsia="ru-RU"/>
        </w:rPr>
        <w:t>3.1.</w:t>
      </w:r>
      <w:r w:rsidR="004504EC" w:rsidRPr="00816D96">
        <w:rPr>
          <w:color w:val="000000" w:themeColor="text1"/>
          <w:lang w:eastAsia="ru-RU"/>
        </w:rPr>
        <w:t xml:space="preserve"> </w:t>
      </w:r>
      <w:r w:rsidR="005A00C1" w:rsidRPr="00816D96">
        <w:rPr>
          <w:color w:val="000000" w:themeColor="text1"/>
          <w:lang w:eastAsia="ru-RU"/>
        </w:rPr>
        <w:t>Логопедическое сопровождение учащихся начальных классов</w:t>
      </w:r>
      <w:bookmarkEnd w:id="15"/>
    </w:p>
    <w:p w:rsidR="005A00C1" w:rsidRPr="00816D96" w:rsidRDefault="005A00C1" w:rsidP="004504EC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(авторы</w:t>
      </w:r>
      <w:r w:rsidR="006E61AE" w:rsidRPr="00816D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:</w:t>
      </w:r>
      <w:r w:rsidR="004504EC" w:rsidRPr="00816D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О.А. </w:t>
      </w:r>
      <w:proofErr w:type="spellStart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Ишимова</w:t>
      </w:r>
      <w:proofErr w:type="spellEnd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С.Н. Шаховская, А.А. </w:t>
      </w:r>
      <w:proofErr w:type="spellStart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Алмазова</w:t>
      </w:r>
      <w:proofErr w:type="spellEnd"/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Цели:</w:t>
      </w:r>
      <w:r w:rsidR="004504EC"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предупредить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 обучающихся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трудности в освоении основной образовательной программы НОО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оказать помощь обучающимся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испытывающим трудности в достижении предметных результатов (письмо, чтение) на начальном этапе их формирования, 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качество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освоения учащимися начальных классов содержания основной образовательной программы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обеспечить учителей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начальных классов и других специалистов диагностическими, методическими и практическими материалами</w:t>
      </w:r>
      <w:r w:rsidR="006E61AE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Особенности комплекта: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135941"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разработаны на основании </w:t>
      </w:r>
      <w:r w:rsidR="00135941"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ФГОС начального общего образовани</w:t>
      </w:r>
      <w:r w:rsidR="00135941" w:rsidRPr="00816D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я</w:t>
      </w:r>
      <w:r w:rsidR="00135941" w:rsidRPr="00855A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A00C1" w:rsidRPr="00816D96" w:rsidRDefault="0013594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для детей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старшего дошкольного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возраста 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ю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щихся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начальных классов</w:t>
      </w:r>
      <w:r w:rsidRPr="00855A0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5A00C1" w:rsidRPr="00816D96" w:rsidRDefault="0013594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разработаны в игровой форме, имеют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систему оценки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достижения детьми результатов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5A00C1" w:rsidRPr="00816D96" w:rsidRDefault="0013594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в каждой тетради-помощнице имеется 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«страничка взрослого»</w:t>
      </w:r>
      <w:r w:rsidRPr="00855A0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5A00C1" w:rsidRPr="00816D96" w:rsidRDefault="0013594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можно использовать </w:t>
      </w:r>
      <w:r w:rsidRPr="00816D9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в урочной или внеурочной </w:t>
      </w: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деятельности. возможность использования материала как «конструктора»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5A00C1" w:rsidRPr="00816D96" w:rsidRDefault="0013594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16D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значительный коррекционно-развивающий потенциал.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A00C1" w:rsidRPr="00816D96" w:rsidRDefault="001E08A6" w:rsidP="004504EC">
      <w:pPr>
        <w:pStyle w:val="a5"/>
        <w:tabs>
          <w:tab w:val="left" w:pos="284"/>
        </w:tabs>
        <w:spacing w:after="16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37720165"/>
      <w:r w:rsidRPr="00816D96">
        <w:rPr>
          <w:rStyle w:val="221"/>
          <w:color w:val="000000" w:themeColor="text1"/>
        </w:rPr>
        <w:t>3.2.</w:t>
      </w:r>
      <w:r w:rsidR="00FD40A0" w:rsidRPr="00816D96">
        <w:rPr>
          <w:rStyle w:val="221"/>
          <w:color w:val="000000" w:themeColor="text1"/>
        </w:rPr>
        <w:t xml:space="preserve"> </w:t>
      </w:r>
      <w:r w:rsidR="005A00C1" w:rsidRPr="00816D96">
        <w:rPr>
          <w:rStyle w:val="221"/>
          <w:color w:val="000000" w:themeColor="text1"/>
        </w:rPr>
        <w:t>Технология преодоления трудностей обучения младших школьников</w:t>
      </w:r>
      <w:bookmarkEnd w:id="16"/>
      <w:r w:rsidR="005A00C1"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(авторы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504E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Р.Д. </w:t>
      </w:r>
      <w:proofErr w:type="spellStart"/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Тригер</w:t>
      </w:r>
      <w:proofErr w:type="spellEnd"/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Ю.А. </w:t>
      </w:r>
      <w:proofErr w:type="spellStart"/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Костенкова</w:t>
      </w:r>
      <w:proofErr w:type="spellEnd"/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Учебно-методическое пособие – практический инструмент по курсу русского языка, который поможет учителям начальных классов своевременно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скорригировать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 в усвоении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ООП на начальном уровне образования и подготовить обучающихся к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овладению учебным материалом по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русскому языку в основной школе. В комплект пособия входят рабочие тетради для обучающихся: «Ключики к секретам имени существительного», «Ключики к секретам имени прилагательного», «Ключики к секретам глагола».</w:t>
      </w:r>
    </w:p>
    <w:p w:rsidR="004504EC" w:rsidRPr="00816D96" w:rsidRDefault="004504EC" w:rsidP="001E08A6">
      <w:pPr>
        <w:pStyle w:val="a5"/>
        <w:tabs>
          <w:tab w:val="left" w:pos="284"/>
        </w:tabs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FD40A0" w:rsidP="00FD40A0">
      <w:pPr>
        <w:pStyle w:val="220"/>
        <w:rPr>
          <w:color w:val="000000" w:themeColor="text1"/>
        </w:rPr>
      </w:pPr>
      <w:bookmarkStart w:id="17" w:name="_Toc37720166"/>
      <w:r w:rsidRPr="00816D96">
        <w:rPr>
          <w:color w:val="000000" w:themeColor="text1"/>
        </w:rPr>
        <w:t xml:space="preserve">3.3. </w:t>
      </w:r>
      <w:r w:rsidR="005A00C1" w:rsidRPr="00816D96">
        <w:rPr>
          <w:color w:val="000000" w:themeColor="text1"/>
        </w:rPr>
        <w:t>Серия «Учусь легко и интересно»</w:t>
      </w:r>
      <w:bookmarkEnd w:id="17"/>
      <w:r w:rsidR="00AE755D" w:rsidRPr="00816D96">
        <w:rPr>
          <w:color w:val="000000" w:themeColor="text1"/>
        </w:rPr>
        <w:t xml:space="preserve"> </w:t>
      </w:r>
    </w:p>
    <w:p w:rsidR="005A00C1" w:rsidRPr="00816D96" w:rsidRDefault="005A00C1" w:rsidP="004504E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(авторы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Е.Л.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Иденбаум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А.А.</w:t>
      </w:r>
      <w:r w:rsidR="004504E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6D9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Гостар</w:t>
      </w:r>
      <w:proofErr w:type="spellEnd"/>
      <w:r w:rsidRPr="00816D9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 И.О. Позднякова)</w:t>
      </w:r>
      <w:r w:rsidR="006E61AE" w:rsidRPr="00816D9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4504EC" w:rsidRPr="00816D96" w:rsidRDefault="004504EC" w:rsidP="005A00C1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пособия адресованы обучающимся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спытывающим трудности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освоении ООП НОО, 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имся, получающим образование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адаптированным программам (варианты 7.1. и 7.2.,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Примерных АООП НОО обучающихся с ЗПР). Тетради содержат дифференцированную систему заданий и упражнений, проверочный материал для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 личностных, предметных и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метапредметных результатов обучающихся. Материал тетрадей синхронизирован с содержанием учебного материала, разработанного для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реализации требований ООП НОО, и может быть использован как на уроке в классе, так и во время индивидуальной работы, для проведения внеурочных мероприятий и выполнения домашних заданий. Учебный материал представлен и изложен таким образом, что позволит </w:t>
      </w:r>
      <w:r w:rsidR="00855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обучающимся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освоить базовое содержание учебных предметов на доступном для них уровне.</w:t>
      </w:r>
    </w:p>
    <w:p w:rsidR="00CF4237" w:rsidRPr="00816D96" w:rsidRDefault="00CF4237" w:rsidP="00CF4237">
      <w:pPr>
        <w:pStyle w:val="220"/>
        <w:rPr>
          <w:color w:val="000000" w:themeColor="text1"/>
        </w:rPr>
      </w:pPr>
      <w:r w:rsidRPr="00816D96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816D96">
        <w:rPr>
          <w:color w:val="000000" w:themeColor="text1"/>
        </w:rPr>
        <w:t xml:space="preserve">. </w:t>
      </w:r>
      <w:r>
        <w:rPr>
          <w:color w:val="000000" w:themeColor="text1"/>
        </w:rPr>
        <w:t>Методическ</w:t>
      </w:r>
      <w:r w:rsidR="00F76CE8">
        <w:rPr>
          <w:color w:val="000000" w:themeColor="text1"/>
        </w:rPr>
        <w:t>ое пособие по оптимизации системы оценивания и улучшению организации психолого-педагогической помощи обучающимся с нарушениями чтения и письма</w:t>
      </w:r>
      <w:r w:rsidRPr="00816D96">
        <w:rPr>
          <w:color w:val="000000" w:themeColor="text1"/>
        </w:rPr>
        <w:t xml:space="preserve"> </w:t>
      </w:r>
    </w:p>
    <w:p w:rsidR="00CF4237" w:rsidRPr="00816D96" w:rsidRDefault="00CF4237" w:rsidP="00CF4237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76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7E123E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просвещения Российской Федерации, ФГБУ «Центр защиты прав и интересов детей</w:t>
      </w:r>
      <w:proofErr w:type="gramStart"/>
      <w:r w:rsidR="007E123E">
        <w:rPr>
          <w:rFonts w:ascii="Times New Roman" w:hAnsi="Times New Roman" w:cs="Times New Roman"/>
          <w:color w:val="000000" w:themeColor="text1"/>
          <w:sz w:val="28"/>
          <w:szCs w:val="28"/>
        </w:rPr>
        <w:t>»,  Москва</w:t>
      </w:r>
      <w:proofErr w:type="gramEnd"/>
      <w:r w:rsidR="007E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Pr="00816D9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).</w:t>
      </w:r>
    </w:p>
    <w:p w:rsidR="007D6B9B" w:rsidRPr="00816D96" w:rsidRDefault="007D6B9B" w:rsidP="003E0815">
      <w:pPr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3E0815" w:rsidP="00FD40A0">
      <w:pPr>
        <w:pStyle w:val="110"/>
        <w:rPr>
          <w:color w:val="000000" w:themeColor="text1"/>
        </w:rPr>
      </w:pPr>
      <w:bookmarkStart w:id="18" w:name="_Toc37720167"/>
      <w:r w:rsidRPr="00816D96">
        <w:rPr>
          <w:color w:val="000000" w:themeColor="text1"/>
        </w:rPr>
        <w:t>4.</w:t>
      </w:r>
      <w:r w:rsidR="00FD40A0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Издания кафедры специального (коррекционного) и инклюзивного образования ИРО Кировской области</w:t>
      </w:r>
      <w:bookmarkEnd w:id="18"/>
    </w:p>
    <w:p w:rsidR="004504EC" w:rsidRPr="00816D96" w:rsidRDefault="004504EC" w:rsidP="004504EC">
      <w:pPr>
        <w:tabs>
          <w:tab w:val="left" w:pos="284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815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Крестинина, И.А. Программа коррекционной работы как часть основной образовательной программы основного общего образования: методические рекомендации / под общей ред. М.А. Салтыковой, И.А. Крестинина, А.В. Крысов, Л.А. Коротышева, С.А. Смирнова, КОГОАУ ДПО «ИРО Кировской области». - Киров: ООО «Типография «Старая Вятка», 2017. - 52 с.</w:t>
      </w:r>
    </w:p>
    <w:p w:rsidR="003E0815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Крестинина, И.А. Содержание и орг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анизация коррекционной работы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образовательном учреждении: учебно-методическое пособие для логопедов, психологов, воспитателей, учителей начальных классов. - Киров: ООО «Радуга-Пресс», 2018. - 301 с.</w:t>
      </w:r>
    </w:p>
    <w:p w:rsidR="003E0815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Дневник психолого-педагогического сопровождения: сборник методических материалов под ред. И.А.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Крестининой, КОГОАУ ДПО «ИРО Кировской области»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Киров: ООО «Ти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пография «Старая Вятка», 2019. 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56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Методология и технология реал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изации ФГОС обучающихся с ОВЗ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 общеобразовательной и специальной (коррекционной школы), рабочая тетрадь слушателя курсов под общей ред. М.А. Салтыковой, авторы – составители И.А. Крестинина, А.В. Крысов, Л.А. Коротышева, Ю.А.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Пенкина, С.А. Смирнова, КОГОАУ ДПО «ИРО Кировской области». - Киров: ООО «Типография «Старая Вятка», 2018. - 30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Методология и технология реал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изации ФГОС обучающихся с ОВЗ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 общеобразовательной и специальной (коррекционной школы), рабочая тетрадь слушателя курсов (материалы участника очного модуля для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учителей начальных классов, учителе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музыки, ИЗО, физкультуры) под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общей ред. М.А. Салтыковой, авторы – со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ставители И.А. Крестинина, А.В.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Крысов, Л.А. Коротышева, Ю.А.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Пенкина, С.А. Смирнова, КОГОАУ ДПО «ИРО Кировской области». - Киров: ООО «Типография «Старая Вятка», 2018. - 30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Методология и технология реал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изации ФГОС обучающихся с ОВЗ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 общеобразовательной и специальной (коррекционной школы), рабочая тетрадь слушателя курсов (материалы у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частника очного модуля для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учителей, работающих с обучающимися с умственной отсталостью (интеллектуальными нарушениями) под общей</w:t>
      </w:r>
      <w:r w:rsidR="00751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ред. М.А. Салтыковой, авторы 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составители И.А. Крестинина, А.В. Крысов, Л.А. Коротышева, Ю.А.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Пенкина, С.А. Смирнова, КОГОАУ ДПО «ИРО Кировской области». - Киров: ООО «Типография «Старая Вятка», 2018. - 35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Методология и технология реал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изации ФГОС обучающихся с ОВЗ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 общеобразовательной и специальной (коррекционной школы), рабочая тетрадь слушателя курсов (материалы уч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астника очного модуля для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руководителей образовательных организаций) под общей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ред. М.А. Салтыковой, авторы-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составители И.А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Крестинина, А.В. Крысов, Л.А.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Коротышева, Ю.А. Пенкина, С.А. Смирнова, КОГОАУ ДПО «ИРО Кировской области». - Киров: ООО «Типография «Старая Вятка», 2018. - 43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разработать технологическую карту непосредственной образовательной деятельности в условиях инклюзивного образования: методические рекомендации (с электронным приложением) / Коллектив авторов; авт.-сост. и науч. Ред. Ю.А. Пенкина; КОГОАУ ДПО «ИРО Кировской области». - Киров: ООО «Полиграфовна», 2019. - 47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Нормативно-правовое обеспечение введения федеральных государственных образовательных стандартов начального общего образования, обучающихся с ограниченными возможностями здоровья и федеральных государственных стандартов образования обучающихся с умственной отсталостью (интеллект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уальными нарушениями); авторы-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составители И.А.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Крестинина, Л.А. Коротышева, Н.В. Шутова, КОГОАУ ДПО «ИРО Кировской области». - Киров: ООО «Типография «Старая Вятка», 2017. - 32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Модель системы комплексного сопровождения инклюзивных форм обучения и воспитания детей – инвалидов и детей с ограниченными возможностями здоровья; сборник ма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териалов Всероссийской научно-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практической конференции 27-28 ноября 2014 года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под науч. ред. Т.В.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Машаровой, С.В. Алехиной, И.А. Крест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ининой; ИРО Кировской области. 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Киров: ООО «Типография «Старая Вятка», 2014. - 577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профессиональной компетенции педагогов в условиях в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ведения ФГОС обучающихся с ОВЗ: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сборник материалов участников областной научно-практической ко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нференции (14 декабря 2017 года) /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М.С. Давыдова; коллектив авторов; КОГОАУ ДПО «ИРО Кировской области». - Киров: ООО «Типография «Старая Вятка», 2017</w:t>
      </w:r>
      <w:r w:rsidR="00627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- 205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коррекционной работы в начальной школе (на примере обучения математике детей с задержкой психического развития ОС «Перспективная начальная школа»); ме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тодические рекомендации» авт.-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И.А. Крестинина, С.А. Смирнова, КОГОАУ ДПО «ИРО Кировской области». - Киров: 2018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- 56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Психолого-педагогическое сопровождение детей с РАС в условиях ДОУ: оценка особенностей развития ребенка с РАС старшего дошкольного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возраста: от выявления трудностей и постановки целей к оценке результатов обучения; ме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тодические рекомендации / авт.-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и науч. ред. Ю.А. Пенкина; авторский коллектив, КОГОАУ ДПО «ИРО Кировской области». - Киров: 2018</w:t>
      </w:r>
      <w:r w:rsidR="0078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- 51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Инклюзивное образование: страте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гии командного сотрудничества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инклюзивной практики; сборник материалов областной научно-практической конфе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ренции (14 ноября 2018 года) /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М.С. Давыдова; коллектив авторов; КОГОАУ ДПО «ИРО Кировской области». - Киров: ООО «Типография «Старая Вятка», 2018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- 116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толерантной среды к лицам с инвалидностью и ОВЗ; сборник материалов областной научно-практической конференции 28 ноября 2019 года; сост. М.С. Давыдова, И.А. Крестинина; авторский коллектив; КОГОАУ ДПО «ИРО Кировской области». - Ки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ров: ООО «Полиграфовна», 2019. 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119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Программы внеурочной деятельности обучающихся с ограниченными возможностями здоровья (из опыта работы творческой лаборатории на базе КОГОБУ ШИ ОВЗ г.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Малмыжа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сборник материалов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авторский коллектив, авт.-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сост. С.А. Исаева, КОГОАУ ДПО «ИРО Кировской области», КОГОБУ ШИ ОВЗ г.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Малмыжа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Киров: ООО «Типография «Старая Вятка», 2018 - 295 с.</w:t>
      </w:r>
    </w:p>
    <w:p w:rsidR="005A00C1" w:rsidRPr="00816D96" w:rsidRDefault="005A00C1" w:rsidP="004504EC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Научно-методическое сопровожд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ение инклюзивного образования и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образовательных орг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анизаций, обучающих детей с ОВЗ: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пособие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81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Авт.-сост. С.А. Исаева, И.А. Крестинина, М.А. Салтыкова, С.А. Смирнова, А.Д. Степанова. - Киров: КОГОАУ ДПО «ИРО Кировской области», 2019. - 82 с.</w:t>
      </w:r>
    </w:p>
    <w:p w:rsidR="005A00C1" w:rsidRPr="00816D96" w:rsidRDefault="005A00C1" w:rsidP="003E0815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03E7" w:rsidRPr="00816D96" w:rsidRDefault="00F303E7" w:rsidP="005A00C1">
      <w:pPr>
        <w:pStyle w:val="Bodytext20"/>
        <w:shd w:val="clear" w:color="auto" w:fill="auto"/>
        <w:tabs>
          <w:tab w:val="left" w:pos="284"/>
        </w:tabs>
        <w:spacing w:line="264" w:lineRule="exact"/>
        <w:ind w:firstLine="567"/>
        <w:rPr>
          <w:b/>
          <w:color w:val="000000" w:themeColor="text1"/>
          <w:sz w:val="28"/>
          <w:szCs w:val="28"/>
        </w:rPr>
      </w:pPr>
    </w:p>
    <w:p w:rsidR="00F303E7" w:rsidRPr="00816D96" w:rsidRDefault="00F303E7" w:rsidP="005A00C1">
      <w:pPr>
        <w:pStyle w:val="Bodytext20"/>
        <w:shd w:val="clear" w:color="auto" w:fill="auto"/>
        <w:tabs>
          <w:tab w:val="left" w:pos="284"/>
        </w:tabs>
        <w:spacing w:line="264" w:lineRule="exact"/>
        <w:ind w:firstLine="567"/>
        <w:rPr>
          <w:b/>
          <w:color w:val="000000" w:themeColor="text1"/>
          <w:sz w:val="28"/>
          <w:szCs w:val="28"/>
        </w:rPr>
      </w:pPr>
    </w:p>
    <w:p w:rsidR="004504EC" w:rsidRPr="00816D96" w:rsidRDefault="004504EC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A00C1" w:rsidRPr="00816D96" w:rsidRDefault="007D6B9B" w:rsidP="00FD40A0">
      <w:pPr>
        <w:pStyle w:val="110"/>
        <w:rPr>
          <w:color w:val="000000" w:themeColor="text1"/>
        </w:rPr>
      </w:pPr>
      <w:bookmarkStart w:id="19" w:name="_Toc37720168"/>
      <w:r w:rsidRPr="00816D96">
        <w:rPr>
          <w:color w:val="000000" w:themeColor="text1"/>
        </w:rPr>
        <w:lastRenderedPageBreak/>
        <w:t>5.</w:t>
      </w:r>
      <w:r w:rsidR="00FD40A0" w:rsidRPr="00816D96">
        <w:rPr>
          <w:color w:val="000000" w:themeColor="text1"/>
        </w:rPr>
        <w:t xml:space="preserve"> </w:t>
      </w:r>
      <w:r w:rsidR="004504EC" w:rsidRPr="00816D96">
        <w:rPr>
          <w:color w:val="000000" w:themeColor="text1"/>
        </w:rPr>
        <w:t xml:space="preserve">Учебно-методическое </w:t>
      </w:r>
      <w:r w:rsidR="005A00C1" w:rsidRPr="00816D96">
        <w:rPr>
          <w:color w:val="000000" w:themeColor="text1"/>
        </w:rPr>
        <w:t xml:space="preserve">обеспечение </w:t>
      </w:r>
      <w:r w:rsidR="00135941">
        <w:rPr>
          <w:color w:val="000000" w:themeColor="text1"/>
        </w:rPr>
        <w:t>дополнительного образования для </w:t>
      </w:r>
      <w:r w:rsidR="005A00C1" w:rsidRPr="00816D96">
        <w:rPr>
          <w:color w:val="000000" w:themeColor="text1"/>
        </w:rPr>
        <w:t>обучающихся с ограниченными возможностями здоровья и инвалидов</w:t>
      </w:r>
      <w:bookmarkEnd w:id="19"/>
    </w:p>
    <w:p w:rsidR="005A00C1" w:rsidRPr="00816D96" w:rsidRDefault="005A00C1" w:rsidP="004504EC">
      <w:pPr>
        <w:pStyle w:val="Bodytext20"/>
        <w:shd w:val="clear" w:color="auto" w:fill="auto"/>
        <w:tabs>
          <w:tab w:val="left" w:pos="284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5A00C1" w:rsidRPr="00816D96" w:rsidRDefault="007D6B9B" w:rsidP="00FD40A0">
      <w:pPr>
        <w:pStyle w:val="220"/>
        <w:rPr>
          <w:color w:val="000000" w:themeColor="text1"/>
        </w:rPr>
      </w:pPr>
      <w:bookmarkStart w:id="20" w:name="_Toc37720169"/>
      <w:r w:rsidRPr="00816D96">
        <w:rPr>
          <w:color w:val="000000" w:themeColor="text1"/>
        </w:rPr>
        <w:t>5.1.</w:t>
      </w:r>
      <w:r w:rsidR="00FD40A0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Законодательные акты и приказы Министерства просвещения РФ</w:t>
      </w:r>
      <w:bookmarkEnd w:id="20"/>
    </w:p>
    <w:p w:rsidR="004504EC" w:rsidRPr="00816D96" w:rsidRDefault="004504EC" w:rsidP="004504EC">
      <w:pPr>
        <w:tabs>
          <w:tab w:val="left" w:pos="28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714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2 г. № 273-ФЗ "Об образовании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Федерации".</w:t>
      </w:r>
    </w:p>
    <w:p w:rsidR="005A00C1" w:rsidRPr="00816D96" w:rsidRDefault="005A00C1" w:rsidP="004504EC">
      <w:pPr>
        <w:pStyle w:val="Bodytext20"/>
        <w:shd w:val="clear" w:color="auto" w:fill="auto"/>
        <w:tabs>
          <w:tab w:val="left" w:pos="284"/>
          <w:tab w:val="left" w:pos="72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6D96">
        <w:rPr>
          <w:color w:val="000000" w:themeColor="text1"/>
          <w:sz w:val="28"/>
          <w:szCs w:val="28"/>
        </w:rPr>
        <w:t>2.</w:t>
      </w:r>
      <w:r w:rsidR="002714CA">
        <w:rPr>
          <w:color w:val="000000" w:themeColor="text1"/>
          <w:sz w:val="28"/>
          <w:szCs w:val="28"/>
        </w:rPr>
        <w:t> </w:t>
      </w:r>
      <w:r w:rsidRPr="00816D96">
        <w:rPr>
          <w:color w:val="000000" w:themeColor="text1"/>
          <w:sz w:val="28"/>
          <w:szCs w:val="28"/>
        </w:rPr>
        <w:t>Концепция развития дополнительного образования детей», Распоряжение Правительства Российской Федерации от 4.09.2014 № 1726-р.</w:t>
      </w:r>
    </w:p>
    <w:p w:rsidR="005A00C1" w:rsidRPr="00135941" w:rsidRDefault="005A00C1" w:rsidP="004504EC">
      <w:pPr>
        <w:pStyle w:val="Bodytext3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b w:val="0"/>
          <w:color w:val="000000" w:themeColor="text1"/>
          <w:spacing w:val="0"/>
          <w:sz w:val="28"/>
          <w:szCs w:val="28"/>
          <w:lang w:bidi="ru-RU"/>
        </w:rPr>
      </w:pPr>
      <w:r w:rsidRPr="00816D96">
        <w:rPr>
          <w:b w:val="0"/>
          <w:color w:val="000000" w:themeColor="text1"/>
          <w:sz w:val="28"/>
          <w:szCs w:val="28"/>
        </w:rPr>
        <w:t>3.</w:t>
      </w:r>
      <w:r w:rsidR="002714CA">
        <w:rPr>
          <w:b w:val="0"/>
          <w:color w:val="000000" w:themeColor="text1"/>
          <w:sz w:val="28"/>
          <w:szCs w:val="28"/>
        </w:rPr>
        <w:t> </w:t>
      </w:r>
      <w:r w:rsidRPr="00135941">
        <w:rPr>
          <w:b w:val="0"/>
          <w:color w:val="000000" w:themeColor="text1"/>
          <w:spacing w:val="0"/>
          <w:sz w:val="28"/>
          <w:szCs w:val="28"/>
        </w:rPr>
        <w:t>Приказ МП №196 «О порядке организации и осуществления образова</w:t>
      </w:r>
      <w:r w:rsidRPr="00135941">
        <w:rPr>
          <w:b w:val="0"/>
          <w:color w:val="000000" w:themeColor="text1"/>
          <w:spacing w:val="0"/>
          <w:sz w:val="28"/>
          <w:szCs w:val="28"/>
        </w:rPr>
        <w:softHyphen/>
        <w:t>тельной деятельности по дополнительным общеобразова</w:t>
      </w:r>
      <w:r w:rsidRPr="00135941">
        <w:rPr>
          <w:b w:val="0"/>
          <w:color w:val="000000" w:themeColor="text1"/>
          <w:spacing w:val="0"/>
          <w:sz w:val="28"/>
          <w:szCs w:val="28"/>
        </w:rPr>
        <w:softHyphen/>
        <w:t>тельным программам», утвержд</w:t>
      </w:r>
      <w:r w:rsidR="006E61AE" w:rsidRPr="00135941">
        <w:rPr>
          <w:b w:val="0"/>
          <w:color w:val="000000" w:themeColor="text1"/>
          <w:spacing w:val="0"/>
          <w:sz w:val="28"/>
          <w:szCs w:val="28"/>
        </w:rPr>
        <w:t>ё</w:t>
      </w:r>
      <w:r w:rsidRPr="00135941">
        <w:rPr>
          <w:b w:val="0"/>
          <w:color w:val="000000" w:themeColor="text1"/>
          <w:spacing w:val="0"/>
          <w:sz w:val="28"/>
          <w:szCs w:val="28"/>
        </w:rPr>
        <w:t>нного 9.11.2018</w:t>
      </w:r>
      <w:r w:rsidR="006E61AE" w:rsidRPr="00135941">
        <w:rPr>
          <w:b w:val="0"/>
          <w:color w:val="000000" w:themeColor="text1"/>
          <w:spacing w:val="0"/>
          <w:sz w:val="28"/>
          <w:szCs w:val="28"/>
        </w:rPr>
        <w:t>,</w:t>
      </w:r>
      <w:r w:rsidRPr="00135941">
        <w:rPr>
          <w:b w:val="0"/>
          <w:color w:val="000000" w:themeColor="text1"/>
          <w:spacing w:val="0"/>
          <w:sz w:val="28"/>
          <w:szCs w:val="28"/>
        </w:rPr>
        <w:t xml:space="preserve"> № 196.</w:t>
      </w:r>
    </w:p>
    <w:p w:rsidR="005A00C1" w:rsidRPr="00816D96" w:rsidRDefault="005A00C1" w:rsidP="004504EC">
      <w:pPr>
        <w:pStyle w:val="Bodytext2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6D96">
        <w:rPr>
          <w:color w:val="000000" w:themeColor="text1"/>
          <w:sz w:val="28"/>
          <w:szCs w:val="28"/>
        </w:rPr>
        <w:t>4.</w:t>
      </w:r>
      <w:r w:rsidR="00135941">
        <w:rPr>
          <w:color w:val="000000" w:themeColor="text1"/>
          <w:sz w:val="28"/>
          <w:szCs w:val="28"/>
        </w:rPr>
        <w:t> </w:t>
      </w:r>
      <w:r w:rsidRPr="00816D96">
        <w:rPr>
          <w:color w:val="000000" w:themeColor="text1"/>
          <w:sz w:val="28"/>
          <w:szCs w:val="28"/>
        </w:rPr>
        <w:t>Приказ МП РФ от 3.09.2019 № 467«Целевая модель развития региональных систем до</w:t>
      </w:r>
      <w:r w:rsidRPr="00816D96">
        <w:rPr>
          <w:color w:val="000000" w:themeColor="text1"/>
          <w:sz w:val="28"/>
          <w:szCs w:val="28"/>
        </w:rPr>
        <w:softHyphen/>
        <w:t>полнительного образования детей».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Письмо МП РФ от 1.08.2019 №ТС-1780/07 «О направлении эффективных моделей до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полнительного образования для обучающихся с ОВЗ».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 Минкультуры России от 19 ноября 2013 г. N 191-01-39/06-ГИ «Рекомендации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135941"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18 ноября 2015 г. N 09-3242 «Методические рекомендации по проектированию дополнительных общеразвивающих программ (включая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программы)».</w:t>
      </w:r>
    </w:p>
    <w:p w:rsidR="005A00C1" w:rsidRPr="00816D96" w:rsidRDefault="005A00C1" w:rsidP="002714C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 </w:t>
      </w:r>
      <w:proofErr w:type="spellStart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14 декабря 2015 N 09-3564</w:t>
      </w:r>
      <w:r w:rsidR="0027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</w:t>
      </w:r>
      <w:r w:rsidR="006E61AE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 к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</w:t>
      </w:r>
      <w:r w:rsidR="006E61AE"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программы дополнительного образования детей [Электронный ресурс] / Режим доступа: http://ddtomut.ucoz.ru/metod/struktura_programmy_dopolnitelnogo_obrazovanija_de.pdf(дата обращения: 21.04.2017).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13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 предъявляемые к разработке дополнительных общеобразовательных программ в области физической культуры и спорта [Электронный ресурс] / Режим доступа: http://sportobr.ru/files/Seminary/Trebovaniya_k_dopolnitelnym_ob_programmam.pdf (дата обращения: 21.04.2017).</w:t>
      </w:r>
    </w:p>
    <w:p w:rsidR="005A00C1" w:rsidRPr="00816D96" w:rsidRDefault="005A00C1" w:rsidP="005A00C1">
      <w:pPr>
        <w:pStyle w:val="Bodytext80"/>
        <w:shd w:val="clear" w:color="auto" w:fill="auto"/>
        <w:tabs>
          <w:tab w:val="left" w:pos="284"/>
        </w:tabs>
        <w:spacing w:line="276" w:lineRule="auto"/>
        <w:ind w:firstLine="567"/>
        <w:jc w:val="left"/>
        <w:rPr>
          <w:color w:val="000000" w:themeColor="text1"/>
          <w:sz w:val="28"/>
          <w:szCs w:val="28"/>
        </w:rPr>
      </w:pPr>
    </w:p>
    <w:p w:rsidR="005A00C1" w:rsidRPr="00816D96" w:rsidRDefault="00F303E7" w:rsidP="00FD40A0">
      <w:pPr>
        <w:pStyle w:val="110"/>
        <w:rPr>
          <w:color w:val="000000" w:themeColor="text1"/>
        </w:rPr>
      </w:pPr>
      <w:bookmarkStart w:id="21" w:name="_Toc37720170"/>
      <w:r w:rsidRPr="00816D96">
        <w:rPr>
          <w:color w:val="000000" w:themeColor="text1"/>
        </w:rPr>
        <w:t>6.</w:t>
      </w:r>
      <w:r w:rsidR="00FD40A0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Методические рекомендации</w:t>
      </w:r>
      <w:bookmarkEnd w:id="21"/>
    </w:p>
    <w:p w:rsidR="00FD40A0" w:rsidRPr="00816D96" w:rsidRDefault="00FD40A0" w:rsidP="00FD40A0">
      <w:pPr>
        <w:pStyle w:val="110"/>
        <w:rPr>
          <w:color w:val="000000" w:themeColor="text1"/>
        </w:rPr>
      </w:pPr>
    </w:p>
    <w:p w:rsidR="005A00C1" w:rsidRPr="00816D96" w:rsidRDefault="005A00C1" w:rsidP="004504EC">
      <w:pPr>
        <w:pStyle w:val="Bodytext3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b w:val="0"/>
          <w:color w:val="000000" w:themeColor="text1"/>
          <w:spacing w:val="0"/>
          <w:sz w:val="28"/>
          <w:szCs w:val="28"/>
        </w:rPr>
      </w:pPr>
      <w:r w:rsidRPr="00816D96">
        <w:rPr>
          <w:b w:val="0"/>
          <w:color w:val="000000" w:themeColor="text1"/>
          <w:sz w:val="28"/>
          <w:szCs w:val="28"/>
          <w:lang w:eastAsia="ru-RU" w:bidi="ru-RU"/>
        </w:rPr>
        <w:t>1.</w:t>
      </w:r>
      <w:r w:rsidR="00135941">
        <w:rPr>
          <w:b w:val="0"/>
          <w:color w:val="000000" w:themeColor="text1"/>
          <w:sz w:val="28"/>
          <w:szCs w:val="28"/>
          <w:lang w:eastAsia="ru-RU" w:bidi="ru-RU"/>
        </w:rPr>
        <w:t> </w:t>
      </w:r>
      <w:r w:rsidRPr="00816D96">
        <w:rPr>
          <w:b w:val="0"/>
          <w:color w:val="000000" w:themeColor="text1"/>
          <w:spacing w:val="0"/>
          <w:sz w:val="28"/>
          <w:szCs w:val="28"/>
          <w:lang w:eastAsia="ru-RU" w:bidi="ru-RU"/>
        </w:rPr>
        <w:t xml:space="preserve">Распоряжение   МП РФ от 5 </w:t>
      </w:r>
      <w:r w:rsidRPr="00816D96">
        <w:rPr>
          <w:rFonts w:eastAsiaTheme="minorEastAsia"/>
          <w:b w:val="0"/>
          <w:color w:val="000000" w:themeColor="text1"/>
          <w:spacing w:val="0"/>
          <w:sz w:val="28"/>
          <w:szCs w:val="28"/>
        </w:rPr>
        <w:t>декабря</w:t>
      </w:r>
      <w:r w:rsidRPr="00816D96">
        <w:rPr>
          <w:b w:val="0"/>
          <w:color w:val="000000" w:themeColor="text1"/>
          <w:spacing w:val="0"/>
          <w:sz w:val="28"/>
          <w:szCs w:val="28"/>
          <w:lang w:eastAsia="ru-RU" w:bidi="ru-RU"/>
        </w:rPr>
        <w:t xml:space="preserve"> 2019 г.</w:t>
      </w:r>
      <w:r w:rsidRPr="00816D96">
        <w:rPr>
          <w:b w:val="0"/>
          <w:color w:val="000000" w:themeColor="text1"/>
          <w:spacing w:val="0"/>
          <w:sz w:val="28"/>
          <w:szCs w:val="28"/>
          <w:lang w:eastAsia="ru-RU" w:bidi="ru-RU"/>
        </w:rPr>
        <w:tab/>
        <w:t xml:space="preserve">№ </w:t>
      </w:r>
      <w:r w:rsidRPr="00816D96">
        <w:rPr>
          <w:rFonts w:eastAsiaTheme="minorEastAsia"/>
          <w:b w:val="0"/>
          <w:color w:val="000000" w:themeColor="text1"/>
          <w:spacing w:val="0"/>
          <w:sz w:val="28"/>
          <w:szCs w:val="28"/>
        </w:rPr>
        <w:t>Р-124</w:t>
      </w:r>
      <w:r w:rsidRPr="00816D96">
        <w:rPr>
          <w:b w:val="0"/>
          <w:i/>
          <w:color w:val="000000" w:themeColor="text1"/>
          <w:spacing w:val="0"/>
          <w:sz w:val="28"/>
          <w:szCs w:val="28"/>
          <w:lang w:eastAsia="ru-RU" w:bidi="ru-RU"/>
        </w:rPr>
        <w:t>«</w:t>
      </w:r>
      <w:r w:rsidRPr="00816D96">
        <w:rPr>
          <w:b w:val="0"/>
          <w:color w:val="000000" w:themeColor="text1"/>
          <w:spacing w:val="0"/>
          <w:sz w:val="28"/>
          <w:szCs w:val="28"/>
          <w:lang w:eastAsia="ru-RU" w:bidi="ru-RU"/>
        </w:rPr>
        <w:t>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</w:r>
      <w:r w:rsidR="006E61AE" w:rsidRPr="00816D96">
        <w:rPr>
          <w:b w:val="0"/>
          <w:color w:val="000000" w:themeColor="text1"/>
          <w:spacing w:val="0"/>
          <w:sz w:val="28"/>
          <w:szCs w:val="28"/>
          <w:lang w:eastAsia="ru-RU" w:bidi="ru-RU"/>
        </w:rPr>
        <w:t>.</w:t>
      </w:r>
    </w:p>
    <w:p w:rsidR="005A00C1" w:rsidRPr="00816D96" w:rsidRDefault="005A00C1" w:rsidP="004504EC">
      <w:pPr>
        <w:pStyle w:val="Bodytext2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6D96">
        <w:rPr>
          <w:color w:val="000000" w:themeColor="text1"/>
          <w:sz w:val="28"/>
          <w:szCs w:val="28"/>
        </w:rPr>
        <w:t xml:space="preserve">2.  </w:t>
      </w:r>
      <w:r w:rsidRPr="00816D96">
        <w:rPr>
          <w:color w:val="000000" w:themeColor="text1"/>
          <w:sz w:val="28"/>
          <w:szCs w:val="28"/>
          <w:lang w:eastAsia="ru-RU" w:bidi="ru-RU"/>
        </w:rPr>
        <w:t>Распоряжение  МП РФ</w:t>
      </w:r>
      <w:r w:rsidRPr="00816D96">
        <w:rPr>
          <w:color w:val="000000" w:themeColor="text1"/>
          <w:sz w:val="28"/>
          <w:szCs w:val="28"/>
        </w:rPr>
        <w:t xml:space="preserve"> от 17 декабря 2019 года </w:t>
      </w:r>
      <w:r w:rsidRPr="00816D96">
        <w:rPr>
          <w:color w:val="000000" w:themeColor="text1"/>
          <w:sz w:val="28"/>
          <w:szCs w:val="28"/>
          <w:lang w:val="en-US" w:bidi="en-US"/>
        </w:rPr>
        <w:t>N</w:t>
      </w:r>
      <w:r w:rsidRPr="00816D96">
        <w:rPr>
          <w:color w:val="000000" w:themeColor="text1"/>
          <w:sz w:val="28"/>
          <w:szCs w:val="28"/>
        </w:rPr>
        <w:t>Р-136</w:t>
      </w:r>
      <w:r w:rsidR="002714CA">
        <w:rPr>
          <w:color w:val="000000" w:themeColor="text1"/>
          <w:sz w:val="28"/>
          <w:szCs w:val="28"/>
        </w:rPr>
        <w:t xml:space="preserve"> </w:t>
      </w:r>
      <w:r w:rsidRPr="00816D96">
        <w:rPr>
          <w:color w:val="000000" w:themeColor="text1"/>
          <w:sz w:val="28"/>
          <w:szCs w:val="28"/>
        </w:rPr>
        <w:t xml:space="preserve">«Об утверждении методических рекомендаций по приобретению </w:t>
      </w:r>
      <w:r w:rsidR="00135941">
        <w:rPr>
          <w:color w:val="000000" w:themeColor="text1"/>
          <w:sz w:val="28"/>
          <w:szCs w:val="28"/>
        </w:rPr>
        <w:t>средств обучения и воспитания в </w:t>
      </w:r>
      <w:r w:rsidRPr="00816D96">
        <w:rPr>
          <w:color w:val="000000" w:themeColor="text1"/>
          <w:sz w:val="28"/>
          <w:szCs w:val="28"/>
        </w:rPr>
        <w:t xml:space="preserve">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</w:t>
      </w:r>
      <w:r w:rsidR="006E61AE" w:rsidRPr="00816D96">
        <w:rPr>
          <w:color w:val="000000" w:themeColor="text1"/>
          <w:sz w:val="28"/>
          <w:szCs w:val="28"/>
        </w:rPr>
        <w:t>«</w:t>
      </w:r>
      <w:r w:rsidRPr="00816D96">
        <w:rPr>
          <w:color w:val="000000" w:themeColor="text1"/>
          <w:sz w:val="28"/>
          <w:szCs w:val="28"/>
        </w:rPr>
        <w:t>Успех каждого реб</w:t>
      </w:r>
      <w:r w:rsidR="006E61AE" w:rsidRPr="00816D96">
        <w:rPr>
          <w:color w:val="000000" w:themeColor="text1"/>
          <w:sz w:val="28"/>
          <w:szCs w:val="28"/>
        </w:rPr>
        <w:t>ёнка»</w:t>
      </w:r>
      <w:r w:rsidRPr="00816D96">
        <w:rPr>
          <w:color w:val="000000" w:themeColor="text1"/>
          <w:sz w:val="28"/>
          <w:szCs w:val="28"/>
        </w:rPr>
        <w:t xml:space="preserve"> национального проекта </w:t>
      </w:r>
      <w:r w:rsidR="006E61AE" w:rsidRPr="00816D96">
        <w:rPr>
          <w:color w:val="000000" w:themeColor="text1"/>
          <w:sz w:val="28"/>
          <w:szCs w:val="28"/>
        </w:rPr>
        <w:t>«</w:t>
      </w:r>
      <w:r w:rsidRPr="00816D96">
        <w:rPr>
          <w:color w:val="000000" w:themeColor="text1"/>
          <w:sz w:val="28"/>
          <w:szCs w:val="28"/>
        </w:rPr>
        <w:t>Образование</w:t>
      </w:r>
      <w:r w:rsidR="006E61AE" w:rsidRPr="00816D96">
        <w:rPr>
          <w:color w:val="000000" w:themeColor="text1"/>
          <w:sz w:val="28"/>
          <w:szCs w:val="28"/>
        </w:rPr>
        <w:t>»</w:t>
      </w:r>
      <w:r w:rsidRPr="00816D96">
        <w:rPr>
          <w:color w:val="000000" w:themeColor="text1"/>
          <w:sz w:val="28"/>
          <w:szCs w:val="28"/>
        </w:rPr>
        <w:t xml:space="preserve">, и признании утратившим силу распоряжения МП РФ от 1 марта 2019 г. </w:t>
      </w:r>
      <w:r w:rsidRPr="00816D96">
        <w:rPr>
          <w:color w:val="000000" w:themeColor="text1"/>
          <w:sz w:val="28"/>
          <w:szCs w:val="28"/>
          <w:lang w:val="en-US" w:bidi="en-US"/>
        </w:rPr>
        <w:t>N</w:t>
      </w:r>
      <w:r w:rsidRPr="00816D96">
        <w:rPr>
          <w:color w:val="000000" w:themeColor="text1"/>
          <w:sz w:val="28"/>
          <w:szCs w:val="28"/>
        </w:rPr>
        <w:t xml:space="preserve">Р-21 </w:t>
      </w:r>
      <w:r w:rsidR="006E61AE" w:rsidRPr="00816D96">
        <w:rPr>
          <w:color w:val="000000" w:themeColor="text1"/>
          <w:sz w:val="28"/>
          <w:szCs w:val="28"/>
        </w:rPr>
        <w:t>«</w:t>
      </w:r>
      <w:r w:rsidR="00135941">
        <w:rPr>
          <w:color w:val="000000" w:themeColor="text1"/>
          <w:sz w:val="28"/>
          <w:szCs w:val="28"/>
        </w:rPr>
        <w:t>Об </w:t>
      </w:r>
      <w:r w:rsidRPr="00816D96">
        <w:rPr>
          <w:color w:val="000000" w:themeColor="text1"/>
          <w:sz w:val="28"/>
          <w:szCs w:val="28"/>
        </w:rPr>
        <w:t>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6E61AE" w:rsidRPr="00816D96">
        <w:rPr>
          <w:color w:val="000000" w:themeColor="text1"/>
          <w:sz w:val="28"/>
          <w:szCs w:val="28"/>
        </w:rPr>
        <w:t>».</w:t>
      </w:r>
    </w:p>
    <w:p w:rsidR="005A00C1" w:rsidRPr="00816D96" w:rsidRDefault="005A00C1" w:rsidP="004504EC">
      <w:pPr>
        <w:pStyle w:val="Bodytext80"/>
        <w:shd w:val="clear" w:color="auto" w:fill="auto"/>
        <w:tabs>
          <w:tab w:val="left" w:pos="284"/>
        </w:tabs>
        <w:spacing w:line="360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816D96">
        <w:rPr>
          <w:b w:val="0"/>
          <w:color w:val="000000" w:themeColor="text1"/>
          <w:sz w:val="28"/>
          <w:szCs w:val="28"/>
        </w:rPr>
        <w:t>3.</w:t>
      </w:r>
      <w:r w:rsidR="00135941">
        <w:rPr>
          <w:b w:val="0"/>
          <w:color w:val="000000" w:themeColor="text1"/>
          <w:sz w:val="28"/>
          <w:szCs w:val="28"/>
        </w:rPr>
        <w:t> </w:t>
      </w:r>
      <w:r w:rsidRPr="00816D96">
        <w:rPr>
          <w:b w:val="0"/>
          <w:color w:val="000000" w:themeColor="text1"/>
          <w:sz w:val="28"/>
          <w:szCs w:val="28"/>
        </w:rPr>
        <w:t>Методические рекомендации МП РФ от 29.03.</w:t>
      </w:r>
      <w:r w:rsidR="00135941">
        <w:rPr>
          <w:b w:val="0"/>
          <w:color w:val="000000" w:themeColor="text1"/>
          <w:sz w:val="28"/>
          <w:szCs w:val="28"/>
        </w:rPr>
        <w:t>2016</w:t>
      </w:r>
      <w:r w:rsidR="00452D16">
        <w:rPr>
          <w:b w:val="0"/>
          <w:color w:val="000000" w:themeColor="text1"/>
          <w:sz w:val="28"/>
          <w:szCs w:val="28"/>
        </w:rPr>
        <w:t xml:space="preserve"> </w:t>
      </w:r>
      <w:r w:rsidR="00135941">
        <w:rPr>
          <w:b w:val="0"/>
          <w:color w:val="000000" w:themeColor="text1"/>
          <w:sz w:val="28"/>
          <w:szCs w:val="28"/>
        </w:rPr>
        <w:t>г. №ВК-641-</w:t>
      </w:r>
      <w:proofErr w:type="gramStart"/>
      <w:r w:rsidR="00135941">
        <w:rPr>
          <w:b w:val="0"/>
          <w:color w:val="000000" w:themeColor="text1"/>
          <w:sz w:val="28"/>
          <w:szCs w:val="28"/>
        </w:rPr>
        <w:t>09  «</w:t>
      </w:r>
      <w:proofErr w:type="gramEnd"/>
      <w:r w:rsidR="00135941">
        <w:rPr>
          <w:b w:val="0"/>
          <w:color w:val="000000" w:themeColor="text1"/>
          <w:sz w:val="28"/>
          <w:szCs w:val="28"/>
        </w:rPr>
        <w:t>О реализаци</w:t>
      </w:r>
      <w:r w:rsidRPr="00816D96">
        <w:rPr>
          <w:b w:val="0"/>
          <w:color w:val="000000" w:themeColor="text1"/>
          <w:sz w:val="28"/>
          <w:szCs w:val="28"/>
        </w:rPr>
        <w:t xml:space="preserve">и адаптированных дополнительных общеобразовательных </w:t>
      </w:r>
      <w:r w:rsidRPr="00816D96">
        <w:rPr>
          <w:b w:val="0"/>
          <w:color w:val="000000" w:themeColor="text1"/>
          <w:sz w:val="28"/>
          <w:szCs w:val="28"/>
        </w:rPr>
        <w:lastRenderedPageBreak/>
        <w:t>программ, способствующих социально-психологической реабилитации, профессиональному самоопределению детей с ОВЗ, включая детей инвалидов, с</w:t>
      </w:r>
      <w:r w:rsidR="00135941">
        <w:rPr>
          <w:b w:val="0"/>
          <w:color w:val="000000" w:themeColor="text1"/>
          <w:sz w:val="28"/>
          <w:szCs w:val="28"/>
        </w:rPr>
        <w:t> </w:t>
      </w:r>
      <w:r w:rsidRPr="00816D96">
        <w:rPr>
          <w:b w:val="0"/>
          <w:color w:val="000000" w:themeColor="text1"/>
          <w:sz w:val="28"/>
          <w:szCs w:val="28"/>
        </w:rPr>
        <w:t xml:space="preserve">учетом их особых образовательных потребностей».  </w:t>
      </w:r>
    </w:p>
    <w:p w:rsidR="005A00C1" w:rsidRPr="00816D96" w:rsidRDefault="005A00C1" w:rsidP="004504EC">
      <w:pPr>
        <w:pStyle w:val="Bodytext80"/>
        <w:shd w:val="clear" w:color="auto" w:fill="auto"/>
        <w:tabs>
          <w:tab w:val="left" w:pos="284"/>
        </w:tabs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816D96">
        <w:rPr>
          <w:b w:val="0"/>
          <w:color w:val="000000" w:themeColor="text1"/>
          <w:sz w:val="28"/>
          <w:szCs w:val="28"/>
        </w:rPr>
        <w:t>4.</w:t>
      </w:r>
      <w:r w:rsidR="00525BED">
        <w:rPr>
          <w:b w:val="0"/>
          <w:color w:val="000000" w:themeColor="text1"/>
          <w:sz w:val="28"/>
          <w:szCs w:val="28"/>
        </w:rPr>
        <w:t> </w:t>
      </w:r>
      <w:r w:rsidRPr="00816D96">
        <w:rPr>
          <w:b w:val="0"/>
          <w:color w:val="000000" w:themeColor="text1"/>
          <w:sz w:val="28"/>
          <w:szCs w:val="28"/>
        </w:rPr>
        <w:t>Методические рекомендации п</w:t>
      </w:r>
      <w:r w:rsidR="00135941">
        <w:rPr>
          <w:b w:val="0"/>
          <w:color w:val="000000" w:themeColor="text1"/>
          <w:sz w:val="28"/>
          <w:szCs w:val="28"/>
        </w:rPr>
        <w:t>о нормативному ре</w:t>
      </w:r>
      <w:r w:rsidR="00135941">
        <w:rPr>
          <w:b w:val="0"/>
          <w:color w:val="000000" w:themeColor="text1"/>
          <w:sz w:val="28"/>
          <w:szCs w:val="28"/>
        </w:rPr>
        <w:softHyphen/>
        <w:t>гулированию в </w:t>
      </w:r>
      <w:r w:rsidRPr="00816D96">
        <w:rPr>
          <w:b w:val="0"/>
          <w:color w:val="000000" w:themeColor="text1"/>
          <w:sz w:val="28"/>
          <w:szCs w:val="28"/>
        </w:rPr>
        <w:t>субъектах Российской Федерации допо</w:t>
      </w:r>
      <w:r w:rsidR="00135941">
        <w:rPr>
          <w:b w:val="0"/>
          <w:color w:val="000000" w:themeColor="text1"/>
          <w:sz w:val="28"/>
          <w:szCs w:val="28"/>
        </w:rPr>
        <w:t>лнительного образовании детей с </w:t>
      </w:r>
      <w:r w:rsidRPr="00816D96">
        <w:rPr>
          <w:b w:val="0"/>
          <w:color w:val="000000" w:themeColor="text1"/>
          <w:sz w:val="28"/>
          <w:szCs w:val="28"/>
        </w:rPr>
        <w:t>ограничен</w:t>
      </w:r>
      <w:r w:rsidRPr="00816D96">
        <w:rPr>
          <w:b w:val="0"/>
          <w:color w:val="000000" w:themeColor="text1"/>
          <w:sz w:val="28"/>
          <w:szCs w:val="28"/>
        </w:rPr>
        <w:softHyphen/>
        <w:t>ными возможностями здоровья и инвалидностью. /</w:t>
      </w:r>
      <w:r w:rsidR="004504EC" w:rsidRPr="00816D96">
        <w:rPr>
          <w:b w:val="0"/>
          <w:color w:val="000000" w:themeColor="text1"/>
          <w:sz w:val="28"/>
          <w:szCs w:val="28"/>
        </w:rPr>
        <w:t xml:space="preserve"> </w:t>
      </w:r>
      <w:r w:rsidRPr="00816D96">
        <w:rPr>
          <w:b w:val="0"/>
          <w:color w:val="000000" w:themeColor="text1"/>
          <w:sz w:val="28"/>
          <w:szCs w:val="28"/>
        </w:rPr>
        <w:t xml:space="preserve">Е.В. Кулакова. Е.И. </w:t>
      </w:r>
      <w:proofErr w:type="spellStart"/>
      <w:r w:rsidRPr="00816D96">
        <w:rPr>
          <w:b w:val="0"/>
          <w:color w:val="000000" w:themeColor="text1"/>
          <w:sz w:val="28"/>
          <w:szCs w:val="28"/>
        </w:rPr>
        <w:t>Адамян</w:t>
      </w:r>
      <w:proofErr w:type="spellEnd"/>
      <w:r w:rsidR="00525BED">
        <w:rPr>
          <w:b w:val="0"/>
          <w:color w:val="000000" w:themeColor="text1"/>
          <w:sz w:val="28"/>
          <w:szCs w:val="28"/>
        </w:rPr>
        <w:t xml:space="preserve">. Е.Н. Колосова. Г.А. </w:t>
      </w:r>
      <w:proofErr w:type="spellStart"/>
      <w:r w:rsidR="00525BED">
        <w:rPr>
          <w:b w:val="0"/>
          <w:color w:val="000000" w:themeColor="text1"/>
          <w:sz w:val="28"/>
          <w:szCs w:val="28"/>
        </w:rPr>
        <w:t>Ястребова</w:t>
      </w:r>
      <w:proofErr w:type="spellEnd"/>
      <w:r w:rsidR="00525BED">
        <w:rPr>
          <w:b w:val="0"/>
          <w:color w:val="000000" w:themeColor="text1"/>
          <w:sz w:val="28"/>
          <w:szCs w:val="28"/>
        </w:rPr>
        <w:t>;</w:t>
      </w:r>
      <w:r w:rsidRPr="00816D96">
        <w:rPr>
          <w:b w:val="0"/>
          <w:color w:val="000000" w:themeColor="text1"/>
          <w:sz w:val="28"/>
          <w:szCs w:val="28"/>
        </w:rPr>
        <w:t xml:space="preserve"> отв. за </w:t>
      </w:r>
      <w:proofErr w:type="spellStart"/>
      <w:r w:rsidRPr="00816D96">
        <w:rPr>
          <w:b w:val="0"/>
          <w:color w:val="000000" w:themeColor="text1"/>
          <w:sz w:val="28"/>
          <w:szCs w:val="28"/>
        </w:rPr>
        <w:t>вып</w:t>
      </w:r>
      <w:proofErr w:type="spellEnd"/>
      <w:r w:rsidRPr="00816D96">
        <w:rPr>
          <w:b w:val="0"/>
          <w:color w:val="000000" w:themeColor="text1"/>
          <w:sz w:val="28"/>
          <w:szCs w:val="28"/>
        </w:rPr>
        <w:t>. М.А. Симонова</w:t>
      </w:r>
      <w:r w:rsidR="00135941">
        <w:rPr>
          <w:b w:val="0"/>
          <w:color w:val="000000" w:themeColor="text1"/>
          <w:sz w:val="28"/>
          <w:szCs w:val="28"/>
        </w:rPr>
        <w:t>. -</w:t>
      </w:r>
      <w:r w:rsidR="00D31EF9">
        <w:rPr>
          <w:b w:val="0"/>
          <w:color w:val="000000" w:themeColor="text1"/>
          <w:sz w:val="28"/>
          <w:szCs w:val="28"/>
        </w:rPr>
        <w:t xml:space="preserve"> Москва</w:t>
      </w:r>
      <w:r w:rsidR="00135941">
        <w:rPr>
          <w:b w:val="0"/>
          <w:color w:val="000000" w:themeColor="text1"/>
          <w:sz w:val="28"/>
          <w:szCs w:val="28"/>
        </w:rPr>
        <w:t xml:space="preserve">: РУДН, </w:t>
      </w:r>
      <w:r w:rsidRPr="00816D96">
        <w:rPr>
          <w:b w:val="0"/>
          <w:color w:val="000000" w:themeColor="text1"/>
          <w:sz w:val="28"/>
          <w:szCs w:val="28"/>
        </w:rPr>
        <w:t>2019.</w:t>
      </w:r>
    </w:p>
    <w:p w:rsidR="005A00C1" w:rsidRPr="00816D96" w:rsidRDefault="005A00C1" w:rsidP="004504EC">
      <w:pPr>
        <w:pStyle w:val="Bodytext60"/>
        <w:shd w:val="clear" w:color="auto" w:fill="auto"/>
        <w:tabs>
          <w:tab w:val="left" w:pos="284"/>
        </w:tabs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816D96">
        <w:rPr>
          <w:b w:val="0"/>
          <w:color w:val="000000" w:themeColor="text1"/>
          <w:sz w:val="28"/>
          <w:szCs w:val="28"/>
        </w:rPr>
        <w:t>5.</w:t>
      </w:r>
      <w:r w:rsidR="00135941">
        <w:rPr>
          <w:b w:val="0"/>
          <w:color w:val="000000" w:themeColor="text1"/>
          <w:sz w:val="28"/>
          <w:szCs w:val="28"/>
        </w:rPr>
        <w:t> </w:t>
      </w:r>
      <w:r w:rsidRPr="00816D96">
        <w:rPr>
          <w:b w:val="0"/>
          <w:color w:val="000000" w:themeColor="text1"/>
          <w:sz w:val="28"/>
          <w:szCs w:val="28"/>
        </w:rPr>
        <w:t>Методические рекомендации по организации до</w:t>
      </w:r>
      <w:r w:rsidRPr="00816D96">
        <w:rPr>
          <w:b w:val="0"/>
          <w:color w:val="000000" w:themeColor="text1"/>
          <w:sz w:val="28"/>
          <w:szCs w:val="28"/>
        </w:rPr>
        <w:softHyphen/>
        <w:t>полнительною образования детей с ограниченны</w:t>
      </w:r>
      <w:r w:rsidRPr="00816D96">
        <w:rPr>
          <w:b w:val="0"/>
          <w:color w:val="000000" w:themeColor="text1"/>
          <w:sz w:val="28"/>
          <w:szCs w:val="28"/>
        </w:rPr>
        <w:softHyphen/>
        <w:t>ми возможностями здоровья и инвалидностью /</w:t>
      </w:r>
      <w:r w:rsidR="00135941">
        <w:rPr>
          <w:b w:val="0"/>
          <w:color w:val="000000" w:themeColor="text1"/>
          <w:sz w:val="28"/>
          <w:szCs w:val="28"/>
        </w:rPr>
        <w:t xml:space="preserve"> </w:t>
      </w:r>
      <w:r w:rsidRPr="00816D96">
        <w:rPr>
          <w:b w:val="0"/>
          <w:color w:val="000000" w:themeColor="text1"/>
          <w:sz w:val="28"/>
          <w:szCs w:val="28"/>
        </w:rPr>
        <w:t xml:space="preserve">Е.В. Кулакова. Е.И. </w:t>
      </w:r>
      <w:proofErr w:type="spellStart"/>
      <w:r w:rsidRPr="00816D96">
        <w:rPr>
          <w:b w:val="0"/>
          <w:color w:val="000000" w:themeColor="text1"/>
          <w:sz w:val="28"/>
          <w:szCs w:val="28"/>
        </w:rPr>
        <w:t>Адамян</w:t>
      </w:r>
      <w:proofErr w:type="spellEnd"/>
      <w:r w:rsidRPr="00816D96">
        <w:rPr>
          <w:b w:val="0"/>
          <w:color w:val="000000" w:themeColor="text1"/>
          <w:sz w:val="28"/>
          <w:szCs w:val="28"/>
        </w:rPr>
        <w:t xml:space="preserve">. Е.Б. Колосова; отв. за </w:t>
      </w:r>
      <w:proofErr w:type="spellStart"/>
      <w:r w:rsidRPr="00816D96">
        <w:rPr>
          <w:b w:val="0"/>
          <w:color w:val="000000" w:themeColor="text1"/>
          <w:sz w:val="28"/>
          <w:szCs w:val="28"/>
        </w:rPr>
        <w:t>вып</w:t>
      </w:r>
      <w:proofErr w:type="spellEnd"/>
      <w:r w:rsidRPr="00816D96">
        <w:rPr>
          <w:b w:val="0"/>
          <w:color w:val="000000" w:themeColor="text1"/>
          <w:sz w:val="28"/>
          <w:szCs w:val="28"/>
        </w:rPr>
        <w:t>. М.А. Симонова</w:t>
      </w:r>
      <w:r w:rsidR="00135941">
        <w:rPr>
          <w:b w:val="0"/>
          <w:color w:val="000000" w:themeColor="text1"/>
          <w:sz w:val="28"/>
          <w:szCs w:val="28"/>
        </w:rPr>
        <w:t>. - М.</w:t>
      </w:r>
      <w:r w:rsidR="00D31EF9">
        <w:rPr>
          <w:b w:val="0"/>
          <w:color w:val="000000" w:themeColor="text1"/>
          <w:sz w:val="28"/>
          <w:szCs w:val="28"/>
        </w:rPr>
        <w:t>: РУДН,</w:t>
      </w:r>
      <w:r w:rsidRPr="00816D96">
        <w:rPr>
          <w:b w:val="0"/>
          <w:color w:val="000000" w:themeColor="text1"/>
          <w:sz w:val="28"/>
          <w:szCs w:val="28"/>
        </w:rPr>
        <w:t xml:space="preserve"> 2019.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«Адаптированные дополнительные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общеобразвивающие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для детей с ограниченными возможностями здоровья и детей-инвалидов» Департамент образования и молодежной политики Ханты-Мансийска. авт. округа –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Югры, авт.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О.Ф. Богатая, Н.Г. Капустина, Н.П.Рассказова. 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Сургут: РИО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СурГПУ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«Освоение детьми с ОВЗ дополнительных общеобразовательных программ, в том числе с использован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ием дистанционны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х технологий».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Смоленск: ГАУ ДПО СОИРО, 2019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E7" w:rsidRPr="00816D96" w:rsidRDefault="00F303E7" w:rsidP="006E61A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3E7" w:rsidRPr="00816D96" w:rsidRDefault="00F303E7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 w:rsidP="00F303E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EC" w:rsidRPr="00816D96" w:rsidRDefault="004504EC">
      <w:pPr>
        <w:spacing w:after="160" w:line="259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A00C1" w:rsidRPr="00816D96" w:rsidRDefault="00F303E7" w:rsidP="00FD40A0">
      <w:pPr>
        <w:pStyle w:val="110"/>
        <w:rPr>
          <w:color w:val="000000" w:themeColor="text1"/>
        </w:rPr>
      </w:pPr>
      <w:bookmarkStart w:id="22" w:name="_Toc37720171"/>
      <w:r w:rsidRPr="00816D96">
        <w:rPr>
          <w:color w:val="000000" w:themeColor="text1"/>
        </w:rPr>
        <w:lastRenderedPageBreak/>
        <w:t>7.</w:t>
      </w:r>
      <w:r w:rsidR="004504EC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Монографии, учебники и учебно-методические пособия</w:t>
      </w:r>
      <w:bookmarkEnd w:id="22"/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0C1" w:rsidRPr="00816D96" w:rsidRDefault="005A00C1" w:rsidP="004504EC">
      <w:pPr>
        <w:tabs>
          <w:tab w:val="left" w:pos="284"/>
          <w:tab w:val="left" w:pos="720"/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Березина В.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Дополнительное образование детей как средство их творческого развития: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 наук. - Москва, 2008.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Бочарова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Н.И., Тихонова О.Г. Организация досуга в семье: Учеб. пособие для студентов высших педагогических учебных заведений. - М.: Академия. - 2001.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5A00C1" w:rsidRPr="00816D96" w:rsidRDefault="0013594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3.Бруднов А.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А. Внешкольное дополнительное образование – насущное веление времени: проблемы, поиски, решения // Воспитание школьников. - 2002. - № 3-4.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Буйлова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Л.Н.,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Кленова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Доп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олнительное образование детей в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 школе // Образование в современной школе. - 2002. - № 3.</w:t>
      </w:r>
    </w:p>
    <w:p w:rsidR="005A00C1" w:rsidRPr="00816D96" w:rsidRDefault="0013594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5. 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детей: Учеб. пособие для студ. высших учебных заведений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/ Под ред. О.Е. Лебедева. - М., 2000</w:t>
      </w:r>
      <w:r w:rsidR="00F303E7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  <w:tab w:val="left" w:pos="720"/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Евладова</w:t>
      </w:r>
      <w:proofErr w:type="spellEnd"/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Образование основное и дополнительное: (проблема взаимосвязи) // Внешкольник. -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2000. - №</w:t>
      </w:r>
      <w:r w:rsidR="00F303E7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Коваль М.Б. Педагогика внешкольного учреждения. - Оренбург, 2003.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Медынский Е.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Н. Внешкольное образование, его значение, организация и техника. - М., 2003.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Научно-педагогические основы разработки и реализации образовательных программ в системе дополнительного образования детей. - М., 2006.</w:t>
      </w:r>
    </w:p>
    <w:p w:rsidR="005A00C1" w:rsidRPr="00816D96" w:rsidRDefault="005A00C1" w:rsidP="004504EC">
      <w:pPr>
        <w:tabs>
          <w:tab w:val="left" w:pos="284"/>
          <w:tab w:val="left" w:pos="720"/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 обеспечение системы дополнительного образования и социального воспитания. - М., 2005.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Организационно-педагогические основы развития учреждений дополнительного образования детей: Учебно-методическое пособие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/ Под ред. И.Н. Семенова. - М., 2008.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Попова Г.Н. Содержание дополнительного образования: (региональный компонент)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// Педагогический поиск. - 2007. - № 5. - С. 3.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социально-педагогических функций учреждения дополнительного образования детей (учебно-методическое пособие) /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Под ред. И.Н. Семенова. - М., 2001.</w:t>
      </w:r>
    </w:p>
    <w:p w:rsidR="005A00C1" w:rsidRPr="00816D96" w:rsidRDefault="0013594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14. </w:t>
      </w:r>
      <w:r w:rsidR="005A00C1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Рубинштейн С.Л. Основы общей психологии: В 2 т. - М.: Педагогика, 2001. - Т.2. - 328 с.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Фомина А.Б. Управление социально-педагогической деятельностью учреждения дополнительного образования: Учебно-методическое пособие</w:t>
      </w:r>
      <w:r w:rsidR="006E61AE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Фомина А.Б. Учреждение дополнительного образования детей: (Инновационная социально-педагогическая модель): Учебно-методическое пособие. - М.,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2006.</w:t>
      </w:r>
    </w:p>
    <w:p w:rsidR="00F303E7" w:rsidRPr="00816D96" w:rsidRDefault="00F303E7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A00C1" w:rsidRPr="00816D96" w:rsidRDefault="00F303E7" w:rsidP="00FD40A0">
      <w:pPr>
        <w:pStyle w:val="110"/>
        <w:rPr>
          <w:color w:val="000000" w:themeColor="text1"/>
        </w:rPr>
      </w:pPr>
      <w:bookmarkStart w:id="23" w:name="_Toc37720172"/>
      <w:r w:rsidRPr="00816D96">
        <w:rPr>
          <w:color w:val="000000" w:themeColor="text1"/>
        </w:rPr>
        <w:t>8.</w:t>
      </w:r>
      <w:r w:rsidR="004504EC" w:rsidRPr="00816D96">
        <w:rPr>
          <w:color w:val="000000" w:themeColor="text1"/>
        </w:rPr>
        <w:t xml:space="preserve"> </w:t>
      </w:r>
      <w:r w:rsidR="005A00C1" w:rsidRPr="00816D96">
        <w:rPr>
          <w:color w:val="000000" w:themeColor="text1"/>
        </w:rPr>
        <w:t>Интернет-источники</w:t>
      </w:r>
      <w:bookmarkEnd w:id="23"/>
    </w:p>
    <w:p w:rsidR="004504EC" w:rsidRPr="00816D96" w:rsidRDefault="004504EC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04E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Лаборатории дополнительного образования учреждения Российской академии образования «Институт содержания и методов обучения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>www.labdopobr.ru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504EC"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академия дополнительного образования Горского Влад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имира Акимовича. 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www.gorski.ru – 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3B0DFC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94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3.</w:t>
      </w:r>
      <w:r w:rsidR="003B0DF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 </w:t>
      </w:r>
      <w:r w:rsidR="003B0DFC" w:rsidRPr="003B0DFC">
        <w:rPr>
          <w:rStyle w:val="a8"/>
          <w:rFonts w:ascii="Times New Roman" w:hAnsi="Times New Roman" w:cs="Times New Roman"/>
          <w:b w:val="0"/>
          <w:sz w:val="28"/>
          <w:szCs w:val="28"/>
        </w:rPr>
        <w:t>Институт проблем инклюзивного образования</w:t>
      </w:r>
      <w:r w:rsidR="003B0DF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3B0DFC" w:rsidRPr="003B0DF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МГППУ</w:t>
      </w:r>
      <w:r w:rsidR="00AA779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3B0DFC" w:rsidRPr="003B0DF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hyperlink r:id="rId8" w:history="1">
        <w:r w:rsidRPr="003B0DF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http://www.inclusive-edu.ru</w:t>
        </w:r>
      </w:hyperlink>
      <w:r w:rsidR="00135941" w:rsidRPr="003B0DF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Информационно-методический портал по инклюзивному и специальному образованию // МГППУ.  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http://edu-open.ru/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4504EC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> Дефектологический словарь // ДЕФЕКТОЛОГИЯ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r w:rsidRPr="00816D96">
        <w:rPr>
          <w:rFonts w:ascii="Times New Roman" w:hAnsi="Times New Roman" w:cs="Times New Roman"/>
          <w:color w:val="000000" w:themeColor="text1"/>
          <w:sz w:val="28"/>
          <w:szCs w:val="28"/>
        </w:rPr>
        <w:t>http://www.defectology.ru/</w:t>
      </w:r>
      <w:r w:rsidR="00135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C1" w:rsidRPr="00816D96" w:rsidRDefault="005A00C1" w:rsidP="005A00C1">
      <w:pPr>
        <w:tabs>
          <w:tab w:val="left" w:pos="284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5A00C1" w:rsidP="005A00C1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5A00C1" w:rsidP="005A00C1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5A00C1" w:rsidP="005A00C1">
      <w:pPr>
        <w:pStyle w:val="a5"/>
        <w:tabs>
          <w:tab w:val="left" w:pos="28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5A00C1" w:rsidP="005A00C1">
      <w:pPr>
        <w:tabs>
          <w:tab w:val="left" w:pos="284"/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00C1" w:rsidRPr="00816D96" w:rsidRDefault="005A00C1" w:rsidP="005A00C1">
      <w:pPr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spacing w:after="160" w:line="259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C09" w:rsidRPr="00816D96" w:rsidRDefault="00C67C09" w:rsidP="00C67C09">
      <w:pPr>
        <w:widowControl w:val="0"/>
        <w:spacing w:line="232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295A" w:rsidRPr="00816D96" w:rsidRDefault="00C7295A" w:rsidP="00C67C09">
      <w:pPr>
        <w:widowControl w:val="0"/>
        <w:spacing w:line="232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295A" w:rsidRPr="00816D96" w:rsidRDefault="00C7295A" w:rsidP="00C67C09">
      <w:pPr>
        <w:widowControl w:val="0"/>
        <w:spacing w:line="232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295A" w:rsidRPr="00816D96" w:rsidRDefault="00C7295A" w:rsidP="00C67C09">
      <w:pPr>
        <w:widowControl w:val="0"/>
        <w:spacing w:line="232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295A" w:rsidRPr="00816D96" w:rsidRDefault="00C7295A" w:rsidP="00C67C09">
      <w:pPr>
        <w:widowControl w:val="0"/>
        <w:spacing w:line="232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5E22" w:rsidRDefault="00C85E22" w:rsidP="00C85E22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C85E22" w:rsidRPr="00C85E22" w:rsidRDefault="00C85E22" w:rsidP="00C85E22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C85E22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Учебное издание</w:t>
      </w:r>
    </w:p>
    <w:p w:rsidR="00C85E22" w:rsidRDefault="00C85E22" w:rsidP="00C85E22">
      <w:p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C85E22" w:rsidRPr="00C169BA" w:rsidRDefault="00C85E22" w:rsidP="00C85E22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169B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Учебно-методическое обеспечение образования обучающихся с ОВЗ </w:t>
      </w:r>
    </w:p>
    <w:p w:rsidR="00C85E22" w:rsidRPr="00C169BA" w:rsidRDefault="00C85E22" w:rsidP="00C85E22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169B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в условиях инклюзивного образования </w:t>
      </w:r>
    </w:p>
    <w:p w:rsidR="00C85E22" w:rsidRPr="00C169BA" w:rsidRDefault="00C85E22" w:rsidP="00C85E22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C85E22" w:rsidRPr="00816D96" w:rsidRDefault="00C85E22" w:rsidP="00C85E22">
      <w:p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C67C09" w:rsidRPr="00816D96" w:rsidRDefault="00C85E22" w:rsidP="00C85E2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</w:t>
      </w: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85E22" w:rsidRDefault="00C85E22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85E22" w:rsidRDefault="00C85E22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Редактор М.С. Давыдова</w:t>
      </w: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Верстка М.С. Давыдовой</w:t>
      </w: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Default="00B93406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Подписано в печать </w:t>
      </w:r>
      <w:r w:rsidR="005C69D5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15.04.2020</w:t>
      </w:r>
    </w:p>
    <w:p w:rsidR="00BC389E" w:rsidRPr="00BC389E" w:rsidRDefault="00BC389E" w:rsidP="00BC389E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C38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Формат 60х84 1/16</w:t>
      </w:r>
    </w:p>
    <w:p w:rsidR="00BC389E" w:rsidRPr="00BC389E" w:rsidRDefault="00BC389E" w:rsidP="00BC389E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C38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Бумага офсетная.</w:t>
      </w: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Усл</w:t>
      </w:r>
      <w:proofErr w:type="spellEnd"/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печ</w:t>
      </w:r>
      <w:proofErr w:type="spellEnd"/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л. </w:t>
      </w:r>
      <w:r w:rsidR="005C69D5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1,5</w:t>
      </w: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169BA">
      <w:pPr>
        <w:widowControl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67C09" w:rsidRPr="00816D96" w:rsidRDefault="00C67C09" w:rsidP="00C67C09">
      <w:pPr>
        <w:widowControl w:val="0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КОГОАУ ДПО «ИРО Кировской области»</w:t>
      </w:r>
    </w:p>
    <w:p w:rsidR="001D7C32" w:rsidRPr="00C85E22" w:rsidRDefault="00652CFA" w:rsidP="00C85E22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D96"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FB11A" wp14:editId="37D9F133">
                <wp:simplePos x="0" y="0"/>
                <wp:positionH relativeFrom="column">
                  <wp:posOffset>2766060</wp:posOffset>
                </wp:positionH>
                <wp:positionV relativeFrom="paragraph">
                  <wp:posOffset>449580</wp:posOffset>
                </wp:positionV>
                <wp:extent cx="749935" cy="866775"/>
                <wp:effectExtent l="0" t="0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3BA2" id="Прямоугольник 69" o:spid="_x0000_s1026" style="position:absolute;margin-left:217.8pt;margin-top:35.4pt;width:59.0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" fillcolor="window" stroked="f" strokeweight="2pt">
                <v:path arrowok="t"/>
              </v:rect>
            </w:pict>
          </mc:Fallback>
        </mc:AlternateContent>
      </w:r>
      <w:r w:rsidRPr="00816D96"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6FCF2" wp14:editId="0A229B38">
                <wp:simplePos x="0" y="0"/>
                <wp:positionH relativeFrom="column">
                  <wp:posOffset>5612765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0" b="0"/>
                <wp:wrapNone/>
                <wp:docPr id="2502" name="Прямоугольник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A92B" id="Прямоугольник 2502" o:spid="_x0000_s1026" style="position:absolute;margin-left:441.95pt;margin-top:3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" fillcolor="window" strokecolor="window" strokeweight="2pt">
                <v:path arrowok="t"/>
              </v:rect>
            </w:pict>
          </mc:Fallback>
        </mc:AlternateContent>
      </w:r>
      <w:r w:rsidR="00C67C09"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610046, г. Киров, ул. Р. </w:t>
      </w:r>
      <w:proofErr w:type="spellStart"/>
      <w:r w:rsidR="00C67C09"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Ердякова</w:t>
      </w:r>
      <w:proofErr w:type="spellEnd"/>
      <w:r w:rsidR="00C67C09" w:rsidRPr="00816D96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, д. 23/2</w:t>
      </w:r>
    </w:p>
    <w:sectPr w:rsidR="001D7C32" w:rsidRPr="00C85E22" w:rsidSect="005F53F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28" w:rsidRDefault="00FA3728">
      <w:r>
        <w:separator/>
      </w:r>
    </w:p>
  </w:endnote>
  <w:endnote w:type="continuationSeparator" w:id="0">
    <w:p w:rsidR="00FA3728" w:rsidRDefault="00F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02935"/>
    </w:sdtPr>
    <w:sdtEndPr>
      <w:rPr>
        <w:rFonts w:ascii="Times New Roman" w:hAnsi="Times New Roman" w:cs="Times New Roman"/>
      </w:rPr>
    </w:sdtEndPr>
    <w:sdtContent>
      <w:p w:rsidR="00816D96" w:rsidRPr="00665983" w:rsidRDefault="00816D96" w:rsidP="00C67C09">
        <w:pPr>
          <w:pStyle w:val="ab"/>
          <w:rPr>
            <w:rFonts w:ascii="Times New Roman" w:hAnsi="Times New Roman" w:cs="Times New Roman"/>
          </w:rPr>
        </w:pPr>
        <w:r w:rsidRPr="00665983">
          <w:rPr>
            <w:rFonts w:ascii="Times New Roman" w:hAnsi="Times New Roman" w:cs="Times New Roman"/>
          </w:rPr>
          <w:fldChar w:fldCharType="begin"/>
        </w:r>
        <w:r w:rsidRPr="00665983">
          <w:rPr>
            <w:rFonts w:ascii="Times New Roman" w:hAnsi="Times New Roman" w:cs="Times New Roman"/>
          </w:rPr>
          <w:instrText>PAGE   \* MERGEFORMAT</w:instrText>
        </w:r>
        <w:r w:rsidRPr="00665983">
          <w:rPr>
            <w:rFonts w:ascii="Times New Roman" w:hAnsi="Times New Roman" w:cs="Times New Roman"/>
          </w:rPr>
          <w:fldChar w:fldCharType="separate"/>
        </w:r>
        <w:r w:rsidR="00C909BA">
          <w:rPr>
            <w:rFonts w:ascii="Times New Roman" w:hAnsi="Times New Roman" w:cs="Times New Roman"/>
            <w:noProof/>
          </w:rPr>
          <w:t>23</w:t>
        </w:r>
        <w:r w:rsidRPr="006659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28" w:rsidRDefault="00FA3728">
      <w:r>
        <w:separator/>
      </w:r>
    </w:p>
  </w:footnote>
  <w:footnote w:type="continuationSeparator" w:id="0">
    <w:p w:rsidR="00FA3728" w:rsidRDefault="00FA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00FF2"/>
    <w:lvl w:ilvl="0">
      <w:numFmt w:val="bullet"/>
      <w:lvlText w:val="*"/>
      <w:lvlJc w:val="left"/>
    </w:lvl>
  </w:abstractNum>
  <w:abstractNum w:abstractNumId="1" w15:restartNumberingAfterBreak="0">
    <w:nsid w:val="034D55F7"/>
    <w:multiLevelType w:val="hybridMultilevel"/>
    <w:tmpl w:val="661EF53E"/>
    <w:lvl w:ilvl="0" w:tplc="D1AC3B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2FB4"/>
    <w:multiLevelType w:val="hybridMultilevel"/>
    <w:tmpl w:val="7D76B308"/>
    <w:lvl w:ilvl="0" w:tplc="D214F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CD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80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4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A6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AC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4B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9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D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5A1CEF"/>
    <w:multiLevelType w:val="hybridMultilevel"/>
    <w:tmpl w:val="E3E6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0368"/>
    <w:multiLevelType w:val="hybridMultilevel"/>
    <w:tmpl w:val="6EFC2EA8"/>
    <w:lvl w:ilvl="0" w:tplc="561270A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211086"/>
    <w:multiLevelType w:val="multilevel"/>
    <w:tmpl w:val="6E8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726D9"/>
    <w:multiLevelType w:val="hybridMultilevel"/>
    <w:tmpl w:val="FB9AD4FC"/>
    <w:lvl w:ilvl="0" w:tplc="340E5418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7B82731"/>
    <w:multiLevelType w:val="hybridMultilevel"/>
    <w:tmpl w:val="232007EC"/>
    <w:lvl w:ilvl="0" w:tplc="1E3A1C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F787389"/>
    <w:multiLevelType w:val="hybridMultilevel"/>
    <w:tmpl w:val="750E0F94"/>
    <w:lvl w:ilvl="0" w:tplc="F3163B4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322D3B"/>
    <w:multiLevelType w:val="hybridMultilevel"/>
    <w:tmpl w:val="EFB4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0E1C"/>
    <w:multiLevelType w:val="hybridMultilevel"/>
    <w:tmpl w:val="8C0C3CE6"/>
    <w:lvl w:ilvl="0" w:tplc="90429B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F088F"/>
    <w:multiLevelType w:val="hybridMultilevel"/>
    <w:tmpl w:val="3A44C1F2"/>
    <w:lvl w:ilvl="0" w:tplc="13C49C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A6D34"/>
    <w:multiLevelType w:val="multilevel"/>
    <w:tmpl w:val="5B7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11C04"/>
    <w:multiLevelType w:val="multilevel"/>
    <w:tmpl w:val="75D0400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4" w15:restartNumberingAfterBreak="0">
    <w:nsid w:val="3AFE5A71"/>
    <w:multiLevelType w:val="multilevel"/>
    <w:tmpl w:val="56CE86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C205C9D"/>
    <w:multiLevelType w:val="hybridMultilevel"/>
    <w:tmpl w:val="6CE40604"/>
    <w:lvl w:ilvl="0" w:tplc="073831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F2162"/>
    <w:multiLevelType w:val="hybridMultilevel"/>
    <w:tmpl w:val="EC7E34B2"/>
    <w:lvl w:ilvl="0" w:tplc="4E36C14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F72F38"/>
    <w:multiLevelType w:val="hybridMultilevel"/>
    <w:tmpl w:val="E1A2B1B6"/>
    <w:lvl w:ilvl="0" w:tplc="496C0302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4112"/>
    <w:multiLevelType w:val="hybridMultilevel"/>
    <w:tmpl w:val="9FDA1688"/>
    <w:lvl w:ilvl="0" w:tplc="EF227A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6361D"/>
    <w:multiLevelType w:val="hybridMultilevel"/>
    <w:tmpl w:val="6C9063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4D70BC"/>
    <w:multiLevelType w:val="hybridMultilevel"/>
    <w:tmpl w:val="F442284E"/>
    <w:lvl w:ilvl="0" w:tplc="A78896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744A"/>
    <w:multiLevelType w:val="hybridMultilevel"/>
    <w:tmpl w:val="2674AE10"/>
    <w:lvl w:ilvl="0" w:tplc="4E36C14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FE5913"/>
    <w:multiLevelType w:val="hybridMultilevel"/>
    <w:tmpl w:val="84F4FAE0"/>
    <w:lvl w:ilvl="0" w:tplc="0A0E3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57264"/>
    <w:multiLevelType w:val="hybridMultilevel"/>
    <w:tmpl w:val="652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3D96"/>
    <w:multiLevelType w:val="multilevel"/>
    <w:tmpl w:val="B176873C"/>
    <w:lvl w:ilvl="0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5" w15:restartNumberingAfterBreak="0">
    <w:nsid w:val="64A56631"/>
    <w:multiLevelType w:val="multilevel"/>
    <w:tmpl w:val="A482885E"/>
    <w:lvl w:ilvl="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  <w:b/>
      </w:rPr>
    </w:lvl>
  </w:abstractNum>
  <w:abstractNum w:abstractNumId="26" w15:restartNumberingAfterBreak="0">
    <w:nsid w:val="663842F1"/>
    <w:multiLevelType w:val="hybridMultilevel"/>
    <w:tmpl w:val="6A1E8DC2"/>
    <w:lvl w:ilvl="0" w:tplc="E174C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604"/>
    <w:multiLevelType w:val="multilevel"/>
    <w:tmpl w:val="BD4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16C08C7"/>
    <w:multiLevelType w:val="hybridMultilevel"/>
    <w:tmpl w:val="FDEE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56BC3"/>
    <w:multiLevelType w:val="multilevel"/>
    <w:tmpl w:val="9F6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D17D5E"/>
    <w:multiLevelType w:val="multilevel"/>
    <w:tmpl w:val="8378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D8C26D1"/>
    <w:multiLevelType w:val="hybridMultilevel"/>
    <w:tmpl w:val="C9E618C8"/>
    <w:lvl w:ilvl="0" w:tplc="4E36C14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4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12"/>
  </w:num>
  <w:num w:numId="10">
    <w:abstractNumId w:val="27"/>
  </w:num>
  <w:num w:numId="11">
    <w:abstractNumId w:val="16"/>
  </w:num>
  <w:num w:numId="12">
    <w:abstractNumId w:val="32"/>
  </w:num>
  <w:num w:numId="13">
    <w:abstractNumId w:val="21"/>
  </w:num>
  <w:num w:numId="14">
    <w:abstractNumId w:val="17"/>
  </w:num>
  <w:num w:numId="15">
    <w:abstractNumId w:val="1"/>
  </w:num>
  <w:num w:numId="16">
    <w:abstractNumId w:val="19"/>
  </w:num>
  <w:num w:numId="17">
    <w:abstractNumId w:val="2"/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"/>
  </w:num>
  <w:num w:numId="21">
    <w:abstractNumId w:val="9"/>
  </w:num>
  <w:num w:numId="22">
    <w:abstractNumId w:val="8"/>
  </w:num>
  <w:num w:numId="23">
    <w:abstractNumId w:val="20"/>
  </w:num>
  <w:num w:numId="24">
    <w:abstractNumId w:val="30"/>
  </w:num>
  <w:num w:numId="25">
    <w:abstractNumId w:val="23"/>
  </w:num>
  <w:num w:numId="26">
    <w:abstractNumId w:val="29"/>
  </w:num>
  <w:num w:numId="27">
    <w:abstractNumId w:val="18"/>
  </w:num>
  <w:num w:numId="28">
    <w:abstractNumId w:val="7"/>
  </w:num>
  <w:num w:numId="29">
    <w:abstractNumId w:val="14"/>
  </w:num>
  <w:num w:numId="30">
    <w:abstractNumId w:val="13"/>
  </w:num>
  <w:num w:numId="31">
    <w:abstractNumId w:val="25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5"/>
    <w:rsid w:val="00082990"/>
    <w:rsid w:val="000A2969"/>
    <w:rsid w:val="000B5ABE"/>
    <w:rsid w:val="000D252E"/>
    <w:rsid w:val="000F5CA6"/>
    <w:rsid w:val="00135941"/>
    <w:rsid w:val="00137DC1"/>
    <w:rsid w:val="00147298"/>
    <w:rsid w:val="00170AA4"/>
    <w:rsid w:val="001910A6"/>
    <w:rsid w:val="0019206D"/>
    <w:rsid w:val="001B5EDE"/>
    <w:rsid w:val="001D7C32"/>
    <w:rsid w:val="001E08A6"/>
    <w:rsid w:val="001F6DCF"/>
    <w:rsid w:val="00202F7E"/>
    <w:rsid w:val="002714CA"/>
    <w:rsid w:val="0027559F"/>
    <w:rsid w:val="002775E7"/>
    <w:rsid w:val="002A2898"/>
    <w:rsid w:val="002C0590"/>
    <w:rsid w:val="002C4819"/>
    <w:rsid w:val="002D1A84"/>
    <w:rsid w:val="00310AFB"/>
    <w:rsid w:val="00345647"/>
    <w:rsid w:val="0037150B"/>
    <w:rsid w:val="003A6C1C"/>
    <w:rsid w:val="003B0B79"/>
    <w:rsid w:val="003B0DFC"/>
    <w:rsid w:val="003E0815"/>
    <w:rsid w:val="003F0819"/>
    <w:rsid w:val="00415ADA"/>
    <w:rsid w:val="00440DB2"/>
    <w:rsid w:val="004504EC"/>
    <w:rsid w:val="00452D16"/>
    <w:rsid w:val="00454F33"/>
    <w:rsid w:val="004903EF"/>
    <w:rsid w:val="00495C39"/>
    <w:rsid w:val="004B4FC5"/>
    <w:rsid w:val="004C2079"/>
    <w:rsid w:val="004D485F"/>
    <w:rsid w:val="004D5EEA"/>
    <w:rsid w:val="00525BED"/>
    <w:rsid w:val="0055703A"/>
    <w:rsid w:val="00562927"/>
    <w:rsid w:val="00571A4A"/>
    <w:rsid w:val="00595C19"/>
    <w:rsid w:val="005A00C1"/>
    <w:rsid w:val="005C69D5"/>
    <w:rsid w:val="005D4604"/>
    <w:rsid w:val="005D5A7D"/>
    <w:rsid w:val="005F53FD"/>
    <w:rsid w:val="006115FA"/>
    <w:rsid w:val="0062737C"/>
    <w:rsid w:val="00642A1C"/>
    <w:rsid w:val="00652CFA"/>
    <w:rsid w:val="00672C17"/>
    <w:rsid w:val="006B775D"/>
    <w:rsid w:val="006C1436"/>
    <w:rsid w:val="006E61AE"/>
    <w:rsid w:val="00704BCA"/>
    <w:rsid w:val="00751E33"/>
    <w:rsid w:val="007750A4"/>
    <w:rsid w:val="0078548E"/>
    <w:rsid w:val="007D6B9B"/>
    <w:rsid w:val="007E123E"/>
    <w:rsid w:val="00816D96"/>
    <w:rsid w:val="00842145"/>
    <w:rsid w:val="00845F8C"/>
    <w:rsid w:val="00855A07"/>
    <w:rsid w:val="008761ED"/>
    <w:rsid w:val="008D25FF"/>
    <w:rsid w:val="009F4144"/>
    <w:rsid w:val="00A0647D"/>
    <w:rsid w:val="00A33D7B"/>
    <w:rsid w:val="00AA7792"/>
    <w:rsid w:val="00AD6BA1"/>
    <w:rsid w:val="00AE493B"/>
    <w:rsid w:val="00AE755D"/>
    <w:rsid w:val="00B26AD2"/>
    <w:rsid w:val="00B93406"/>
    <w:rsid w:val="00BA227B"/>
    <w:rsid w:val="00BB17CF"/>
    <w:rsid w:val="00BC389E"/>
    <w:rsid w:val="00BE6DA5"/>
    <w:rsid w:val="00C117C9"/>
    <w:rsid w:val="00C13869"/>
    <w:rsid w:val="00C169BA"/>
    <w:rsid w:val="00C25D46"/>
    <w:rsid w:val="00C67C09"/>
    <w:rsid w:val="00C7295A"/>
    <w:rsid w:val="00C85E22"/>
    <w:rsid w:val="00C909BA"/>
    <w:rsid w:val="00CB468C"/>
    <w:rsid w:val="00CE57BC"/>
    <w:rsid w:val="00CF4237"/>
    <w:rsid w:val="00D01360"/>
    <w:rsid w:val="00D1045B"/>
    <w:rsid w:val="00D15325"/>
    <w:rsid w:val="00D31EF9"/>
    <w:rsid w:val="00D74299"/>
    <w:rsid w:val="00DB4586"/>
    <w:rsid w:val="00DE0F04"/>
    <w:rsid w:val="00E118D3"/>
    <w:rsid w:val="00EB64E5"/>
    <w:rsid w:val="00F24E1E"/>
    <w:rsid w:val="00F268F7"/>
    <w:rsid w:val="00F303E7"/>
    <w:rsid w:val="00F33C4F"/>
    <w:rsid w:val="00F76CE8"/>
    <w:rsid w:val="00F84FF6"/>
    <w:rsid w:val="00F97276"/>
    <w:rsid w:val="00FA3728"/>
    <w:rsid w:val="00FB26B0"/>
    <w:rsid w:val="00FD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01A"/>
  <w15:docId w15:val="{ED51509C-5985-484F-8CE9-A04A26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09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C67C09"/>
    <w:pPr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7C0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7C0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7C09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C67C09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C67C09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C67C09"/>
    <w:pPr>
      <w:keepNext/>
      <w:ind w:left="360"/>
      <w:jc w:val="lef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7C09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7C09"/>
    <w:pPr>
      <w:keepNext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C0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7C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67C0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7C0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67C0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67C0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67C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7C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7C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aliases w:val=" Знак,Знак"/>
    <w:basedOn w:val="a"/>
    <w:link w:val="a4"/>
    <w:uiPriority w:val="99"/>
    <w:unhideWhenUsed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C67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C67C09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uiPriority w:val="99"/>
    <w:rsid w:val="00C67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C6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C09"/>
  </w:style>
  <w:style w:type="paragraph" w:customStyle="1" w:styleId="pc">
    <w:name w:val="pc"/>
    <w:basedOn w:val="a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7C09"/>
    <w:rPr>
      <w:b/>
      <w:bCs/>
    </w:rPr>
  </w:style>
  <w:style w:type="paragraph" w:customStyle="1" w:styleId="msonormalcxspmiddlecxspmiddle">
    <w:name w:val="msonormalcxspmiddlecxspmiddle"/>
    <w:basedOn w:val="a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basedOn w:val="a0"/>
    <w:rsid w:val="00C67C0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C67C09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67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67C09"/>
    <w:pPr>
      <w:widowControl w:val="0"/>
      <w:autoSpaceDE w:val="0"/>
      <w:autoSpaceDN w:val="0"/>
      <w:adjustRightInd w:val="0"/>
      <w:spacing w:line="211" w:lineRule="exact"/>
      <w:ind w:firstLine="4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67C09"/>
    <w:pPr>
      <w:widowControl w:val="0"/>
      <w:autoSpaceDE w:val="0"/>
      <w:autoSpaceDN w:val="0"/>
      <w:adjustRightInd w:val="0"/>
      <w:spacing w:line="36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67C09"/>
    <w:pPr>
      <w:widowControl w:val="0"/>
      <w:autoSpaceDE w:val="0"/>
      <w:autoSpaceDN w:val="0"/>
      <w:adjustRightInd w:val="0"/>
      <w:spacing w:line="217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C67C09"/>
    <w:pPr>
      <w:widowControl w:val="0"/>
      <w:autoSpaceDE w:val="0"/>
      <w:autoSpaceDN w:val="0"/>
      <w:adjustRightInd w:val="0"/>
      <w:spacing w:line="211" w:lineRule="exact"/>
      <w:ind w:firstLine="14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67C0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67C09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a0"/>
    <w:uiPriority w:val="99"/>
    <w:rsid w:val="00C67C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basedOn w:val="a0"/>
    <w:uiPriority w:val="99"/>
    <w:rsid w:val="00C67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9">
    <w:name w:val="Font Style89"/>
    <w:basedOn w:val="a0"/>
    <w:uiPriority w:val="99"/>
    <w:rsid w:val="00C67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04">
    <w:name w:val="Font Style104"/>
    <w:basedOn w:val="a0"/>
    <w:uiPriority w:val="99"/>
    <w:rsid w:val="00C67C09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header"/>
    <w:basedOn w:val="a"/>
    <w:link w:val="aa"/>
    <w:unhideWhenUsed/>
    <w:rsid w:val="00C67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7C09"/>
  </w:style>
  <w:style w:type="paragraph" w:styleId="ab">
    <w:name w:val="footer"/>
    <w:basedOn w:val="a"/>
    <w:link w:val="ac"/>
    <w:uiPriority w:val="99"/>
    <w:unhideWhenUsed/>
    <w:rsid w:val="00C67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C09"/>
  </w:style>
  <w:style w:type="paragraph" w:styleId="11">
    <w:name w:val="toc 1"/>
    <w:basedOn w:val="a"/>
    <w:next w:val="a"/>
    <w:link w:val="12"/>
    <w:autoRedefine/>
    <w:uiPriority w:val="39"/>
    <w:unhideWhenUsed/>
    <w:rsid w:val="00FD40A0"/>
    <w:pPr>
      <w:widowControl w:val="0"/>
      <w:shd w:val="clear" w:color="auto" w:fill="FFFFFF"/>
      <w:tabs>
        <w:tab w:val="left" w:pos="993"/>
        <w:tab w:val="right" w:leader="dot" w:pos="9913"/>
      </w:tabs>
      <w:jc w:val="both"/>
    </w:pPr>
    <w:rPr>
      <w:rFonts w:ascii="Times New Roman" w:hAnsi="Times New Roman"/>
      <w:bCs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FD40A0"/>
    <w:pPr>
      <w:ind w:firstLine="709"/>
      <w:jc w:val="left"/>
    </w:pPr>
    <w:rPr>
      <w:rFonts w:ascii="Times New Roman" w:hAnsi="Times New Roman"/>
      <w:iC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D40A0"/>
    <w:pPr>
      <w:ind w:firstLine="851"/>
      <w:jc w:val="left"/>
    </w:pPr>
    <w:rPr>
      <w:rFonts w:ascii="Times New Roman" w:hAnsi="Times New Roman"/>
      <w:sz w:val="2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67C09"/>
    <w:pPr>
      <w:ind w:left="660"/>
      <w:jc w:val="left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67C09"/>
    <w:pPr>
      <w:ind w:left="88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67C09"/>
    <w:pPr>
      <w:ind w:left="110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67C09"/>
    <w:pPr>
      <w:ind w:left="132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67C09"/>
    <w:pPr>
      <w:ind w:left="15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67C09"/>
    <w:pPr>
      <w:ind w:left="1760"/>
      <w:jc w:val="left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7C09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C09"/>
    <w:rPr>
      <w:rFonts w:ascii="Calibri" w:hAnsi="Calibri"/>
      <w:sz w:val="16"/>
      <w:szCs w:val="16"/>
    </w:rPr>
  </w:style>
  <w:style w:type="paragraph" w:customStyle="1" w:styleId="c11">
    <w:name w:val="c11"/>
    <w:basedOn w:val="a"/>
    <w:link w:val="c110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 З"/>
    <w:basedOn w:val="3"/>
    <w:link w:val="33"/>
    <w:rsid w:val="00C67C09"/>
    <w:pPr>
      <w:keepLines w:val="0"/>
      <w:spacing w:before="240" w:after="60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33">
    <w:name w:val="3 З Знак"/>
    <w:basedOn w:val="30"/>
    <w:link w:val="32"/>
    <w:rsid w:val="00C67C09"/>
    <w:rPr>
      <w:rFonts w:ascii="Times New Roman" w:eastAsia="Times New Roman" w:hAnsi="Times New Roman" w:cs="Times New Roman"/>
      <w:b/>
      <w:bCs/>
      <w:iCs/>
      <w:color w:val="5B9BD5" w:themeColor="accent1"/>
      <w:sz w:val="24"/>
      <w:szCs w:val="24"/>
      <w:lang w:eastAsia="ar-SA"/>
    </w:rPr>
  </w:style>
  <w:style w:type="character" w:customStyle="1" w:styleId="c110">
    <w:name w:val="c11 Знак"/>
    <w:basedOn w:val="a0"/>
    <w:link w:val="c11"/>
    <w:rsid w:val="00C6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"/>
    <w:basedOn w:val="a0"/>
    <w:link w:val="a3"/>
    <w:rsid w:val="00C6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C67C09"/>
    <w:rPr>
      <w:i/>
      <w:iCs/>
    </w:rPr>
  </w:style>
  <w:style w:type="paragraph" w:customStyle="1" w:styleId="22">
    <w:name w:val="2 З"/>
    <w:basedOn w:val="2"/>
    <w:link w:val="23"/>
    <w:rsid w:val="00C67C09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3">
    <w:name w:val="2 З Знак"/>
    <w:basedOn w:val="20"/>
    <w:link w:val="22"/>
    <w:rsid w:val="00C67C09"/>
    <w:rPr>
      <w:rFonts w:ascii="Times New Roman" w:eastAsia="Times New Roman" w:hAnsi="Times New Roman" w:cs="Times New Roman"/>
      <w:b/>
      <w:bCs/>
      <w:color w:val="5B9BD5" w:themeColor="accent1"/>
      <w:sz w:val="24"/>
      <w:szCs w:val="24"/>
      <w:u w:val="single"/>
    </w:rPr>
  </w:style>
  <w:style w:type="character" w:customStyle="1" w:styleId="a6">
    <w:name w:val="Абзац списка Знак"/>
    <w:basedOn w:val="a0"/>
    <w:link w:val="a5"/>
    <w:rsid w:val="00C67C09"/>
  </w:style>
  <w:style w:type="character" w:customStyle="1" w:styleId="nobr">
    <w:name w:val="nobr"/>
    <w:basedOn w:val="a0"/>
    <w:rsid w:val="00C67C09"/>
  </w:style>
  <w:style w:type="character" w:customStyle="1" w:styleId="12">
    <w:name w:val="Оглавление 1 Знак"/>
    <w:basedOn w:val="a0"/>
    <w:link w:val="11"/>
    <w:uiPriority w:val="39"/>
    <w:rsid w:val="00FD40A0"/>
    <w:rPr>
      <w:rFonts w:ascii="Times New Roman" w:hAnsi="Times New Roman"/>
      <w:bCs/>
      <w:sz w:val="28"/>
      <w:szCs w:val="20"/>
      <w:shd w:val="clear" w:color="auto" w:fill="FFFFFF"/>
    </w:rPr>
  </w:style>
  <w:style w:type="table" w:styleId="af0">
    <w:name w:val="Table Grid"/>
    <w:basedOn w:val="a1"/>
    <w:uiPriority w:val="59"/>
    <w:rsid w:val="00C67C09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67C09"/>
  </w:style>
  <w:style w:type="paragraph" w:styleId="af2">
    <w:name w:val="Body Text Indent"/>
    <w:basedOn w:val="a"/>
    <w:link w:val="af3"/>
    <w:rsid w:val="00C67C09"/>
    <w:pPr>
      <w:widowControl w:val="0"/>
      <w:tabs>
        <w:tab w:val="left" w:pos="9072"/>
      </w:tabs>
      <w:autoSpaceDE w:val="0"/>
      <w:autoSpaceDN w:val="0"/>
      <w:adjustRightInd w:val="0"/>
      <w:ind w:right="617"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67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C67C0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67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67C09"/>
    <w:rPr>
      <w:rFonts w:ascii="Consolas" w:hAnsi="Consolas"/>
      <w:sz w:val="20"/>
      <w:szCs w:val="20"/>
    </w:rPr>
  </w:style>
  <w:style w:type="paragraph" w:customStyle="1" w:styleId="13">
    <w:name w:val="Обычный1"/>
    <w:rsid w:val="00C67C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C67C09"/>
    <w:pPr>
      <w:jc w:val="left"/>
    </w:pPr>
    <w:rPr>
      <w:rFonts w:ascii="Calibri" w:eastAsia="Times New Roman" w:hAnsi="Calibri" w:cs="Times New Roman"/>
      <w:b/>
      <w:bCs/>
      <w:color w:val="943634"/>
      <w:sz w:val="18"/>
      <w:szCs w:val="18"/>
      <w:lang w:val="en-US" w:bidi="en-US"/>
    </w:rPr>
  </w:style>
  <w:style w:type="character" w:customStyle="1" w:styleId="af5">
    <w:name w:val="Заголовок Знак"/>
    <w:link w:val="af6"/>
    <w:locked/>
    <w:rsid w:val="00C67C09"/>
    <w:rPr>
      <w:b/>
      <w:sz w:val="24"/>
    </w:rPr>
  </w:style>
  <w:style w:type="paragraph" w:styleId="af6">
    <w:name w:val="Title"/>
    <w:basedOn w:val="a"/>
    <w:link w:val="af5"/>
    <w:qFormat/>
    <w:rsid w:val="00C67C09"/>
    <w:rPr>
      <w:b/>
      <w:sz w:val="24"/>
    </w:rPr>
  </w:style>
  <w:style w:type="character" w:customStyle="1" w:styleId="14">
    <w:name w:val="Заголовок Знак1"/>
    <w:basedOn w:val="a0"/>
    <w:rsid w:val="00C67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C67C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Основной текст Знак"/>
    <w:link w:val="af8"/>
    <w:semiHidden/>
    <w:locked/>
    <w:rsid w:val="00C67C09"/>
    <w:rPr>
      <w:sz w:val="24"/>
    </w:rPr>
  </w:style>
  <w:style w:type="paragraph" w:styleId="af8">
    <w:name w:val="Body Text"/>
    <w:basedOn w:val="a"/>
    <w:link w:val="af7"/>
    <w:semiHidden/>
    <w:rsid w:val="00C67C09"/>
    <w:pPr>
      <w:jc w:val="left"/>
    </w:pPr>
    <w:rPr>
      <w:sz w:val="24"/>
    </w:rPr>
  </w:style>
  <w:style w:type="character" w:customStyle="1" w:styleId="16">
    <w:name w:val="Основной текст Знак1"/>
    <w:basedOn w:val="a0"/>
    <w:uiPriority w:val="99"/>
    <w:semiHidden/>
    <w:rsid w:val="00C67C09"/>
  </w:style>
  <w:style w:type="character" w:customStyle="1" w:styleId="af9">
    <w:name w:val="Подзаголовок Знак"/>
    <w:link w:val="afa"/>
    <w:locked/>
    <w:rsid w:val="00C67C09"/>
    <w:rPr>
      <w:rFonts w:ascii="Cambria" w:hAnsi="Cambria"/>
      <w:sz w:val="24"/>
      <w:szCs w:val="24"/>
      <w:lang w:val="en-US" w:bidi="en-US"/>
    </w:rPr>
  </w:style>
  <w:style w:type="paragraph" w:styleId="afa">
    <w:name w:val="Subtitle"/>
    <w:basedOn w:val="a"/>
    <w:next w:val="a"/>
    <w:link w:val="af9"/>
    <w:qFormat/>
    <w:rsid w:val="00C67C09"/>
    <w:pPr>
      <w:spacing w:after="60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uiPriority w:val="11"/>
    <w:rsid w:val="00C67C09"/>
    <w:rPr>
      <w:rFonts w:eastAsiaTheme="minorEastAsia"/>
      <w:color w:val="5A5A5A" w:themeColor="text1" w:themeTint="A5"/>
      <w:spacing w:val="15"/>
    </w:rPr>
  </w:style>
  <w:style w:type="paragraph" w:styleId="24">
    <w:name w:val="Body Text 2"/>
    <w:basedOn w:val="a"/>
    <w:link w:val="25"/>
    <w:rsid w:val="00C67C09"/>
    <w:pPr>
      <w:spacing w:after="120" w:line="48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rsid w:val="00C67C0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4">
    <w:name w:val="Body Text 3"/>
    <w:basedOn w:val="a"/>
    <w:link w:val="35"/>
    <w:rsid w:val="00C67C09"/>
    <w:pPr>
      <w:autoSpaceDE w:val="0"/>
      <w:autoSpaceDN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67C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link w:val="27"/>
    <w:semiHidden/>
    <w:locked/>
    <w:rsid w:val="00C67C09"/>
    <w:rPr>
      <w:rFonts w:ascii="Calibri" w:hAnsi="Calibri"/>
      <w:sz w:val="24"/>
      <w:lang w:val="en-US" w:bidi="en-US"/>
    </w:rPr>
  </w:style>
  <w:style w:type="paragraph" w:styleId="27">
    <w:name w:val="Body Text Indent 2"/>
    <w:basedOn w:val="a"/>
    <w:link w:val="26"/>
    <w:semiHidden/>
    <w:rsid w:val="00C67C09"/>
    <w:pPr>
      <w:ind w:left="720"/>
      <w:jc w:val="left"/>
    </w:pPr>
    <w:rPr>
      <w:rFonts w:ascii="Calibri" w:hAnsi="Calibri"/>
      <w:sz w:val="24"/>
      <w:lang w:val="en-US" w:bidi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67C09"/>
  </w:style>
  <w:style w:type="paragraph" w:styleId="36">
    <w:name w:val="Body Text Indent 3"/>
    <w:basedOn w:val="a"/>
    <w:link w:val="37"/>
    <w:rsid w:val="00C67C0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67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rsid w:val="00C67C09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 Spacing"/>
    <w:qFormat/>
    <w:rsid w:val="00C67C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C67C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Цитата 2 Знак"/>
    <w:link w:val="29"/>
    <w:locked/>
    <w:rsid w:val="00C67C09"/>
    <w:rPr>
      <w:rFonts w:ascii="Calibri" w:hAnsi="Calibri"/>
      <w:i/>
      <w:sz w:val="24"/>
      <w:szCs w:val="24"/>
      <w:lang w:val="en-US" w:bidi="en-US"/>
    </w:rPr>
  </w:style>
  <w:style w:type="paragraph" w:styleId="29">
    <w:name w:val="Quote"/>
    <w:basedOn w:val="a"/>
    <w:next w:val="a"/>
    <w:link w:val="28"/>
    <w:qFormat/>
    <w:rsid w:val="00C67C09"/>
    <w:pPr>
      <w:jc w:val="left"/>
    </w:pPr>
    <w:rPr>
      <w:rFonts w:ascii="Calibri" w:hAnsi="Calibri"/>
      <w:i/>
      <w:sz w:val="24"/>
      <w:szCs w:val="24"/>
      <w:lang w:val="en-US" w:bidi="en-US"/>
    </w:rPr>
  </w:style>
  <w:style w:type="character" w:customStyle="1" w:styleId="211">
    <w:name w:val="Цитата 2 Знак1"/>
    <w:basedOn w:val="a0"/>
    <w:uiPriority w:val="29"/>
    <w:rsid w:val="00C67C09"/>
    <w:rPr>
      <w:i/>
      <w:iCs/>
      <w:color w:val="404040" w:themeColor="text1" w:themeTint="BF"/>
    </w:rPr>
  </w:style>
  <w:style w:type="character" w:customStyle="1" w:styleId="afc">
    <w:name w:val="Выделенная цитата Знак"/>
    <w:link w:val="afd"/>
    <w:locked/>
    <w:rsid w:val="00C67C09"/>
    <w:rPr>
      <w:rFonts w:ascii="Calibri" w:hAnsi="Calibri"/>
      <w:b/>
      <w:i/>
      <w:sz w:val="24"/>
      <w:lang w:val="en-US" w:bidi="en-US"/>
    </w:rPr>
  </w:style>
  <w:style w:type="paragraph" w:styleId="afd">
    <w:name w:val="Intense Quote"/>
    <w:basedOn w:val="a"/>
    <w:next w:val="a"/>
    <w:link w:val="afc"/>
    <w:qFormat/>
    <w:rsid w:val="00C67C09"/>
    <w:pPr>
      <w:ind w:left="720" w:right="720"/>
      <w:jc w:val="left"/>
    </w:pPr>
    <w:rPr>
      <w:rFonts w:ascii="Calibri" w:hAnsi="Calibri"/>
      <w:b/>
      <w:i/>
      <w:sz w:val="24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C67C09"/>
    <w:rPr>
      <w:i/>
      <w:iCs/>
      <w:color w:val="5B9BD5" w:themeColor="accent1"/>
    </w:rPr>
  </w:style>
  <w:style w:type="paragraph" w:styleId="afe">
    <w:name w:val="TOC Heading"/>
    <w:basedOn w:val="1"/>
    <w:next w:val="a"/>
    <w:qFormat/>
    <w:rsid w:val="00C67C09"/>
    <w:pPr>
      <w:keepNext/>
      <w:spacing w:before="240" w:beforeAutospacing="0" w:after="60" w:afterAutospacing="0"/>
      <w:outlineLvl w:val="9"/>
    </w:pPr>
    <w:rPr>
      <w:rFonts w:ascii="Cambria" w:eastAsia="Times New Roman" w:hAnsi="Cambria"/>
      <w:kern w:val="32"/>
      <w:sz w:val="32"/>
      <w:szCs w:val="32"/>
      <w:lang w:val="en-US" w:eastAsia="en-US" w:bidi="en-US"/>
    </w:rPr>
  </w:style>
  <w:style w:type="character" w:customStyle="1" w:styleId="2a">
    <w:name w:val="Основной текст + Полужирный2"/>
    <w:aliases w:val="Интервал 0 pt2"/>
    <w:rsid w:val="00C67C09"/>
    <w:rPr>
      <w:b/>
      <w:bCs/>
      <w:spacing w:val="-10"/>
      <w:sz w:val="23"/>
      <w:szCs w:val="23"/>
      <w:lang w:bidi="ar-SA"/>
    </w:rPr>
  </w:style>
  <w:style w:type="character" w:customStyle="1" w:styleId="1a">
    <w:name w:val="Основной текст + Полужирный1"/>
    <w:aliases w:val="Интервал 0 pt1"/>
    <w:rsid w:val="00C67C09"/>
    <w:rPr>
      <w:b/>
      <w:bCs/>
      <w:spacing w:val="-10"/>
      <w:sz w:val="23"/>
      <w:szCs w:val="23"/>
      <w:lang w:bidi="ar-SA"/>
    </w:rPr>
  </w:style>
  <w:style w:type="character" w:customStyle="1" w:styleId="30pt">
    <w:name w:val="Заголовок №3 + Интервал 0 pt"/>
    <w:rsid w:val="00C67C09"/>
    <w:rPr>
      <w:rFonts w:ascii="Georgia" w:hAnsi="Georgia" w:hint="default"/>
      <w:b/>
      <w:bCs/>
      <w:i/>
      <w:iCs/>
      <w:spacing w:val="0"/>
      <w:sz w:val="30"/>
      <w:szCs w:val="30"/>
      <w:lang w:bidi="ar-SA"/>
    </w:rPr>
  </w:style>
  <w:style w:type="character" w:customStyle="1" w:styleId="38">
    <w:name w:val="Основной текст + Полужирный3"/>
    <w:aliases w:val="Интервал 0 pt3"/>
    <w:rsid w:val="00C67C09"/>
    <w:rPr>
      <w:b/>
      <w:bCs/>
      <w:spacing w:val="-10"/>
      <w:sz w:val="23"/>
      <w:szCs w:val="23"/>
      <w:lang w:bidi="ar-SA"/>
    </w:rPr>
  </w:style>
  <w:style w:type="character" w:styleId="aff">
    <w:name w:val="Subtle Emphasis"/>
    <w:qFormat/>
    <w:rsid w:val="00C67C09"/>
    <w:rPr>
      <w:i/>
      <w:iCs w:val="0"/>
      <w:color w:val="5A5A5A"/>
    </w:rPr>
  </w:style>
  <w:style w:type="character" w:styleId="aff0">
    <w:name w:val="Intense Emphasis"/>
    <w:qFormat/>
    <w:rsid w:val="00C67C09"/>
    <w:rPr>
      <w:b/>
      <w:bCs w:val="0"/>
      <w:i/>
      <w:iCs w:val="0"/>
      <w:sz w:val="24"/>
      <w:szCs w:val="24"/>
      <w:u w:val="single"/>
    </w:rPr>
  </w:style>
  <w:style w:type="character" w:styleId="aff1">
    <w:name w:val="Subtle Reference"/>
    <w:qFormat/>
    <w:rsid w:val="00C67C09"/>
    <w:rPr>
      <w:sz w:val="24"/>
      <w:szCs w:val="24"/>
      <w:u w:val="single"/>
    </w:rPr>
  </w:style>
  <w:style w:type="character" w:styleId="aff2">
    <w:name w:val="Intense Reference"/>
    <w:qFormat/>
    <w:rsid w:val="00C67C09"/>
    <w:rPr>
      <w:b/>
      <w:bCs w:val="0"/>
      <w:sz w:val="24"/>
      <w:u w:val="single"/>
    </w:rPr>
  </w:style>
  <w:style w:type="character" w:styleId="aff3">
    <w:name w:val="Book Title"/>
    <w:qFormat/>
    <w:rsid w:val="00C67C0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f4">
    <w:name w:val="Document Map"/>
    <w:basedOn w:val="a"/>
    <w:link w:val="aff5"/>
    <w:uiPriority w:val="99"/>
    <w:semiHidden/>
    <w:unhideWhenUsed/>
    <w:rsid w:val="00C67C09"/>
    <w:pPr>
      <w:spacing w:after="200" w:line="276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67C09"/>
    <w:rPr>
      <w:rFonts w:ascii="Tahoma" w:eastAsia="Calibri" w:hAnsi="Tahoma" w:cs="Tahoma"/>
      <w:sz w:val="16"/>
      <w:szCs w:val="16"/>
    </w:rPr>
  </w:style>
  <w:style w:type="paragraph" w:customStyle="1" w:styleId="1b">
    <w:name w:val="1"/>
    <w:basedOn w:val="1"/>
    <w:link w:val="1c"/>
    <w:rsid w:val="00C67C09"/>
    <w:pPr>
      <w:spacing w:before="0" w:beforeAutospacing="0" w:after="0" w:afterAutospacing="0"/>
      <w:jc w:val="center"/>
    </w:pPr>
    <w:rPr>
      <w:sz w:val="32"/>
      <w:szCs w:val="32"/>
      <w:shd w:val="clear" w:color="auto" w:fill="FFFFFF"/>
    </w:rPr>
  </w:style>
  <w:style w:type="paragraph" w:customStyle="1" w:styleId="120">
    <w:name w:val="1.2"/>
    <w:basedOn w:val="1"/>
    <w:link w:val="121"/>
    <w:rsid w:val="00C67C09"/>
    <w:pPr>
      <w:spacing w:before="0" w:beforeAutospacing="0" w:after="0" w:afterAutospacing="0"/>
      <w:jc w:val="center"/>
    </w:pPr>
    <w:rPr>
      <w:rFonts w:eastAsia="Calibri"/>
      <w:bCs w:val="0"/>
      <w:color w:val="000000"/>
      <w:kern w:val="24"/>
      <w:sz w:val="32"/>
      <w:szCs w:val="28"/>
    </w:rPr>
  </w:style>
  <w:style w:type="character" w:customStyle="1" w:styleId="1c">
    <w:name w:val="1 Знак"/>
    <w:basedOn w:val="10"/>
    <w:link w:val="1b"/>
    <w:rsid w:val="00C67C09"/>
    <w:rPr>
      <w:rFonts w:ascii="Times New Roman" w:eastAsiaTheme="minorEastAsia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121">
    <w:name w:val="1.2 Знак"/>
    <w:basedOn w:val="10"/>
    <w:link w:val="120"/>
    <w:rsid w:val="00C67C09"/>
    <w:rPr>
      <w:rFonts w:ascii="Times New Roman" w:eastAsia="Calibri" w:hAnsi="Times New Roman" w:cs="Times New Roman"/>
      <w:b/>
      <w:bCs w:val="0"/>
      <w:color w:val="000000"/>
      <w:kern w:val="24"/>
      <w:sz w:val="32"/>
      <w:szCs w:val="28"/>
      <w:lang w:eastAsia="ru-RU"/>
    </w:rPr>
  </w:style>
  <w:style w:type="character" w:customStyle="1" w:styleId="Bodytext2">
    <w:name w:val="Body text (2)_"/>
    <w:basedOn w:val="a0"/>
    <w:link w:val="Bodytext20"/>
    <w:locked/>
    <w:rsid w:val="005D46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460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link w:val="Bodytext80"/>
    <w:locked/>
    <w:rsid w:val="005D4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5D4604"/>
    <w:pPr>
      <w:widowControl w:val="0"/>
      <w:shd w:val="clear" w:color="auto" w:fill="FFFFFF"/>
      <w:spacing w:line="274" w:lineRule="exact"/>
      <w:ind w:hanging="10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6">
    <w:name w:val="Body text (6)_"/>
    <w:basedOn w:val="a0"/>
    <w:link w:val="Bodytext60"/>
    <w:locked/>
    <w:rsid w:val="005A00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A00C1"/>
    <w:pPr>
      <w:widowControl w:val="0"/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5A00C1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5A00C1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10">
    <w:name w:val="11"/>
    <w:basedOn w:val="a3"/>
    <w:link w:val="111"/>
    <w:qFormat/>
    <w:rsid w:val="005F53FD"/>
    <w:pPr>
      <w:spacing w:before="0" w:beforeAutospacing="0" w:after="0" w:afterAutospacing="0"/>
      <w:contextualSpacing/>
      <w:jc w:val="center"/>
    </w:pPr>
    <w:rPr>
      <w:b/>
      <w:color w:val="000000"/>
      <w:sz w:val="28"/>
      <w:szCs w:val="28"/>
      <w:shd w:val="clear" w:color="auto" w:fill="FFFFFF"/>
    </w:rPr>
  </w:style>
  <w:style w:type="paragraph" w:customStyle="1" w:styleId="220">
    <w:name w:val="22"/>
    <w:basedOn w:val="a"/>
    <w:link w:val="221"/>
    <w:qFormat/>
    <w:rsid w:val="005F53FD"/>
    <w:pPr>
      <w:tabs>
        <w:tab w:val="left" w:pos="284"/>
      </w:tabs>
    </w:pPr>
    <w:rPr>
      <w:rFonts w:ascii="Times New Roman" w:hAnsi="Times New Roman" w:cs="Times New Roman"/>
      <w:b/>
      <w:sz w:val="28"/>
      <w:szCs w:val="28"/>
    </w:rPr>
  </w:style>
  <w:style w:type="character" w:customStyle="1" w:styleId="111">
    <w:name w:val="11 Знак"/>
    <w:basedOn w:val="a4"/>
    <w:link w:val="110"/>
    <w:rsid w:val="005F53F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330">
    <w:name w:val="33"/>
    <w:basedOn w:val="a5"/>
    <w:link w:val="331"/>
    <w:qFormat/>
    <w:rsid w:val="00FD40A0"/>
    <w:pPr>
      <w:tabs>
        <w:tab w:val="left" w:pos="284"/>
      </w:tabs>
      <w:spacing w:after="0" w:line="240" w:lineRule="auto"/>
      <w:ind w:left="0"/>
      <w:jc w:val="center"/>
    </w:pPr>
    <w:rPr>
      <w:rFonts w:ascii="Times New Roman" w:eastAsiaTheme="minorEastAsia" w:hAnsi="Times New Roman" w:cs="Times New Roman"/>
      <w:b/>
      <w:bCs/>
      <w:color w:val="000000" w:themeColor="text1"/>
      <w:kern w:val="24"/>
      <w:sz w:val="28"/>
      <w:szCs w:val="28"/>
      <w:lang w:eastAsia="ru-RU"/>
    </w:rPr>
  </w:style>
  <w:style w:type="character" w:customStyle="1" w:styleId="221">
    <w:name w:val="22 Знак"/>
    <w:basedOn w:val="a0"/>
    <w:link w:val="220"/>
    <w:rsid w:val="005F53FD"/>
    <w:rPr>
      <w:rFonts w:ascii="Times New Roman" w:hAnsi="Times New Roman" w:cs="Times New Roman"/>
      <w:b/>
      <w:sz w:val="28"/>
      <w:szCs w:val="28"/>
    </w:rPr>
  </w:style>
  <w:style w:type="character" w:customStyle="1" w:styleId="331">
    <w:name w:val="33 Знак"/>
    <w:basedOn w:val="a6"/>
    <w:link w:val="330"/>
    <w:rsid w:val="00FD40A0"/>
    <w:rPr>
      <w:rFonts w:ascii="Times New Roman" w:eastAsiaTheme="minorEastAsia" w:hAnsi="Times New Roman" w:cs="Times New Roman"/>
      <w:b/>
      <w:bCs/>
      <w:color w:val="000000" w:themeColor="text1"/>
      <w:kern w:val="2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1581-B08F-49B1-883B-FC26304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 Юлия Александровна</dc:creator>
  <cp:keywords/>
  <dc:description/>
  <cp:lastModifiedBy>Смирнова Светлана Анатольевна</cp:lastModifiedBy>
  <cp:revision>9</cp:revision>
  <cp:lastPrinted>2020-03-24T11:54:00Z</cp:lastPrinted>
  <dcterms:created xsi:type="dcterms:W3CDTF">2020-04-15T18:12:00Z</dcterms:created>
  <dcterms:modified xsi:type="dcterms:W3CDTF">2020-06-18T07:14:00Z</dcterms:modified>
</cp:coreProperties>
</file>