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6B" w:rsidRPr="00851C6B" w:rsidRDefault="00E97B72" w:rsidP="00851C6B">
      <w:pPr>
        <w:jc w:val="center"/>
        <w:rPr>
          <w:rFonts w:ascii="Times New Roman Полужирный" w:eastAsia="Times New Roman" w:hAnsi="Times New Roman Полужирный"/>
          <w:b/>
          <w:bCs/>
          <w:caps/>
          <w:sz w:val="28"/>
          <w:szCs w:val="28"/>
        </w:rPr>
      </w:pPr>
      <w:bookmarkStart w:id="0" w:name="_GoBack"/>
      <w:bookmarkEnd w:id="0"/>
      <w:r w:rsidRPr="00851C6B">
        <w:rPr>
          <w:rFonts w:ascii="Times New Roman Полужирный" w:eastAsia="Times New Roman" w:hAnsi="Times New Roman Полужирный"/>
          <w:b/>
          <w:bCs/>
          <w:caps/>
          <w:sz w:val="28"/>
          <w:szCs w:val="28"/>
        </w:rPr>
        <w:t xml:space="preserve">Положение </w:t>
      </w:r>
    </w:p>
    <w:p w:rsidR="00DB5353" w:rsidRPr="00851C6B" w:rsidRDefault="00540ACF" w:rsidP="00851C6B">
      <w:pPr>
        <w:jc w:val="center"/>
        <w:rPr>
          <w:sz w:val="28"/>
          <w:szCs w:val="28"/>
        </w:rPr>
      </w:pPr>
      <w:r w:rsidRPr="00851C6B">
        <w:rPr>
          <w:rFonts w:eastAsia="Times New Roman"/>
          <w:b/>
          <w:bCs/>
          <w:sz w:val="28"/>
          <w:szCs w:val="28"/>
        </w:rPr>
        <w:t xml:space="preserve">о </w:t>
      </w:r>
      <w:r w:rsidR="00BF24BD" w:rsidRPr="00851C6B">
        <w:rPr>
          <w:rFonts w:eastAsia="Times New Roman"/>
          <w:b/>
          <w:bCs/>
          <w:sz w:val="28"/>
          <w:szCs w:val="28"/>
        </w:rPr>
        <w:t>региональном этапе</w:t>
      </w:r>
      <w:r w:rsidR="00E97B72" w:rsidRPr="00851C6B">
        <w:rPr>
          <w:rFonts w:eastAsia="Times New Roman"/>
          <w:b/>
          <w:bCs/>
          <w:sz w:val="28"/>
          <w:szCs w:val="28"/>
        </w:rPr>
        <w:t xml:space="preserve"> </w:t>
      </w:r>
      <w:r w:rsidRPr="00851C6B">
        <w:rPr>
          <w:rFonts w:eastAsia="Times New Roman"/>
          <w:b/>
          <w:bCs/>
          <w:sz w:val="28"/>
          <w:szCs w:val="28"/>
        </w:rPr>
        <w:t>Международно</w:t>
      </w:r>
      <w:r w:rsidR="00BF24BD" w:rsidRPr="00851C6B">
        <w:rPr>
          <w:rFonts w:eastAsia="Times New Roman"/>
          <w:b/>
          <w:bCs/>
          <w:sz w:val="28"/>
          <w:szCs w:val="28"/>
        </w:rPr>
        <w:t>го</w:t>
      </w:r>
      <w:r w:rsidRPr="00851C6B">
        <w:rPr>
          <w:rFonts w:eastAsia="Times New Roman"/>
          <w:b/>
          <w:bCs/>
          <w:sz w:val="28"/>
          <w:szCs w:val="28"/>
        </w:rPr>
        <w:t xml:space="preserve"> конкурс</w:t>
      </w:r>
      <w:r w:rsidR="00BF24BD" w:rsidRPr="00851C6B">
        <w:rPr>
          <w:rFonts w:eastAsia="Times New Roman"/>
          <w:b/>
          <w:bCs/>
          <w:sz w:val="28"/>
          <w:szCs w:val="28"/>
        </w:rPr>
        <w:t>а</w:t>
      </w:r>
    </w:p>
    <w:p w:rsidR="0063721A" w:rsidRPr="00851C6B" w:rsidRDefault="00540ACF" w:rsidP="00851C6B">
      <w:pPr>
        <w:jc w:val="center"/>
        <w:rPr>
          <w:rFonts w:eastAsia="Times New Roman"/>
          <w:b/>
          <w:bCs/>
          <w:sz w:val="28"/>
          <w:szCs w:val="28"/>
        </w:rPr>
      </w:pPr>
      <w:r w:rsidRPr="00851C6B">
        <w:rPr>
          <w:rFonts w:eastAsia="Times New Roman"/>
          <w:b/>
          <w:bCs/>
          <w:sz w:val="28"/>
          <w:szCs w:val="28"/>
        </w:rPr>
        <w:t>«Холокост: память и предупреждение»</w:t>
      </w:r>
      <w:r w:rsidR="00E97B72" w:rsidRPr="00851C6B">
        <w:rPr>
          <w:rFonts w:eastAsia="Times New Roman"/>
          <w:b/>
          <w:bCs/>
          <w:sz w:val="28"/>
          <w:szCs w:val="28"/>
        </w:rPr>
        <w:t xml:space="preserve"> </w:t>
      </w:r>
    </w:p>
    <w:p w:rsidR="00DB5353" w:rsidRPr="00851C6B" w:rsidRDefault="00540ACF" w:rsidP="00851C6B">
      <w:pPr>
        <w:jc w:val="center"/>
        <w:rPr>
          <w:sz w:val="28"/>
          <w:szCs w:val="28"/>
        </w:rPr>
      </w:pPr>
      <w:r w:rsidRPr="00851C6B">
        <w:rPr>
          <w:rFonts w:eastAsia="Times New Roman"/>
          <w:bCs/>
          <w:iCs/>
          <w:sz w:val="28"/>
          <w:szCs w:val="28"/>
        </w:rPr>
        <w:t>для обучающихся и педагогических работников образовательных организаций</w:t>
      </w:r>
      <w:r w:rsidR="00E97B72" w:rsidRPr="00851C6B">
        <w:rPr>
          <w:rFonts w:eastAsia="Times New Roman"/>
          <w:bCs/>
          <w:iCs/>
          <w:sz w:val="28"/>
          <w:szCs w:val="28"/>
        </w:rPr>
        <w:t xml:space="preserve"> </w:t>
      </w:r>
      <w:r w:rsidR="00BF24BD" w:rsidRPr="00851C6B">
        <w:rPr>
          <w:sz w:val="28"/>
          <w:szCs w:val="28"/>
        </w:rPr>
        <w:t>Кировской области</w:t>
      </w:r>
    </w:p>
    <w:p w:rsidR="00DB5353" w:rsidRPr="00851C6B" w:rsidRDefault="00DB5353" w:rsidP="00851C6B">
      <w:pPr>
        <w:rPr>
          <w:b/>
          <w:i/>
          <w:sz w:val="28"/>
          <w:szCs w:val="28"/>
        </w:rPr>
      </w:pPr>
    </w:p>
    <w:p w:rsidR="00DB5353" w:rsidRPr="00851C6B" w:rsidRDefault="00540ACF" w:rsidP="00851C6B">
      <w:pPr>
        <w:numPr>
          <w:ilvl w:val="0"/>
          <w:numId w:val="1"/>
        </w:numPr>
        <w:tabs>
          <w:tab w:val="left" w:pos="284"/>
        </w:tabs>
        <w:spacing w:after="120"/>
        <w:jc w:val="center"/>
        <w:rPr>
          <w:rFonts w:eastAsia="Times New Roman"/>
          <w:b/>
          <w:bCs/>
          <w:sz w:val="28"/>
          <w:szCs w:val="28"/>
        </w:rPr>
      </w:pPr>
      <w:r w:rsidRPr="00851C6B">
        <w:rPr>
          <w:rFonts w:eastAsia="Times New Roman"/>
          <w:b/>
          <w:bCs/>
          <w:sz w:val="28"/>
          <w:szCs w:val="28"/>
        </w:rPr>
        <w:t>Общие положения</w:t>
      </w:r>
    </w:p>
    <w:p w:rsidR="00DB5353" w:rsidRPr="00851C6B" w:rsidRDefault="00540ACF" w:rsidP="00851C6B">
      <w:pPr>
        <w:ind w:firstLine="706"/>
        <w:jc w:val="both"/>
        <w:rPr>
          <w:sz w:val="28"/>
          <w:szCs w:val="28"/>
        </w:rPr>
      </w:pPr>
      <w:r w:rsidRPr="00851C6B">
        <w:rPr>
          <w:rFonts w:eastAsia="Times New Roman"/>
          <w:sz w:val="28"/>
          <w:szCs w:val="28"/>
        </w:rPr>
        <w:t xml:space="preserve">1.1. Настоящее Положение регламентирует порядок и условия проведения </w:t>
      </w:r>
      <w:r w:rsidR="00BF24BD" w:rsidRPr="00851C6B">
        <w:rPr>
          <w:rFonts w:eastAsia="Times New Roman"/>
          <w:sz w:val="28"/>
          <w:szCs w:val="28"/>
        </w:rPr>
        <w:t xml:space="preserve">регионального этапа </w:t>
      </w:r>
      <w:r w:rsidRPr="00851C6B">
        <w:rPr>
          <w:rFonts w:eastAsia="Times New Roman"/>
          <w:sz w:val="28"/>
          <w:szCs w:val="28"/>
        </w:rPr>
        <w:t>Международного конкурса «Холокост: память и предупреждение» для обучающихся и педагогических работников образовательных организаций</w:t>
      </w:r>
      <w:r w:rsidR="00BF24BD" w:rsidRPr="00851C6B">
        <w:rPr>
          <w:rFonts w:eastAsia="Times New Roman"/>
          <w:sz w:val="28"/>
          <w:szCs w:val="28"/>
        </w:rPr>
        <w:t xml:space="preserve"> Кировской области</w:t>
      </w:r>
      <w:r w:rsidRPr="00851C6B">
        <w:rPr>
          <w:rFonts w:eastAsia="Times New Roman"/>
          <w:sz w:val="28"/>
          <w:szCs w:val="28"/>
        </w:rPr>
        <w:t xml:space="preserve"> (далее – Конкурс), требования к участникам Конкурса, сроки представления заявок и перечень этапов проведения Конкурса в 2020</w:t>
      </w:r>
      <w:r w:rsidR="00851C6B">
        <w:rPr>
          <w:rFonts w:eastAsia="Times New Roman"/>
          <w:sz w:val="28"/>
          <w:szCs w:val="28"/>
        </w:rPr>
        <w:t>-</w:t>
      </w:r>
      <w:r w:rsidR="009A60BB" w:rsidRPr="00851C6B">
        <w:rPr>
          <w:rFonts w:eastAsia="Times New Roman"/>
          <w:sz w:val="28"/>
          <w:szCs w:val="28"/>
        </w:rPr>
        <w:t>2021</w:t>
      </w:r>
      <w:r w:rsidRPr="00851C6B">
        <w:rPr>
          <w:rFonts w:eastAsia="Times New Roman"/>
          <w:sz w:val="28"/>
          <w:szCs w:val="28"/>
        </w:rPr>
        <w:t xml:space="preserve"> </w:t>
      </w:r>
      <w:r w:rsidR="00851C6B">
        <w:rPr>
          <w:rFonts w:eastAsia="Times New Roman"/>
          <w:sz w:val="28"/>
          <w:szCs w:val="28"/>
        </w:rPr>
        <w:t>учебном году.</w:t>
      </w:r>
    </w:p>
    <w:p w:rsidR="00DB5353" w:rsidRPr="00851C6B" w:rsidRDefault="00540ACF" w:rsidP="00851C6B">
      <w:pPr>
        <w:ind w:firstLine="706"/>
        <w:jc w:val="both"/>
        <w:rPr>
          <w:sz w:val="28"/>
          <w:szCs w:val="28"/>
        </w:rPr>
      </w:pPr>
      <w:r w:rsidRPr="00851C6B">
        <w:rPr>
          <w:rFonts w:eastAsia="Times New Roman"/>
          <w:sz w:val="28"/>
          <w:szCs w:val="28"/>
        </w:rPr>
        <w:t>1.2. Организатором Конкурса является Межрегиональная общественная организация «Научно</w:t>
      </w:r>
      <w:r w:rsidR="00851C6B">
        <w:rPr>
          <w:rFonts w:eastAsia="Times New Roman"/>
          <w:sz w:val="28"/>
          <w:szCs w:val="28"/>
        </w:rPr>
        <w:t>-</w:t>
      </w:r>
      <w:r w:rsidRPr="00851C6B">
        <w:rPr>
          <w:rFonts w:eastAsia="Times New Roman"/>
          <w:sz w:val="28"/>
          <w:szCs w:val="28"/>
        </w:rPr>
        <w:t>просветительный Центр «Холокост» (далее – Центр) и Международный научно-образовательный Центр истории Холокоста и геноцидов Российского государственного гуманитарного университета (далее – РГГУ) при поддержке Министерства просвещения Российской Федерации, Комиссии Российской Федерации по делам ЮНЕСКО.</w:t>
      </w:r>
    </w:p>
    <w:p w:rsidR="00DB5353" w:rsidRPr="00851C6B" w:rsidRDefault="00DB5353" w:rsidP="00851C6B">
      <w:pPr>
        <w:rPr>
          <w:sz w:val="28"/>
          <w:szCs w:val="28"/>
        </w:rPr>
      </w:pPr>
    </w:p>
    <w:p w:rsidR="00DB5353" w:rsidRPr="00851C6B" w:rsidRDefault="00540ACF" w:rsidP="00851C6B">
      <w:pPr>
        <w:numPr>
          <w:ilvl w:val="0"/>
          <w:numId w:val="1"/>
        </w:numPr>
        <w:tabs>
          <w:tab w:val="left" w:pos="284"/>
        </w:tabs>
        <w:spacing w:after="120"/>
        <w:jc w:val="center"/>
        <w:rPr>
          <w:rFonts w:eastAsia="Times New Roman"/>
          <w:b/>
          <w:bCs/>
          <w:sz w:val="28"/>
          <w:szCs w:val="28"/>
        </w:rPr>
      </w:pPr>
      <w:r w:rsidRPr="00851C6B">
        <w:rPr>
          <w:rFonts w:eastAsia="Times New Roman"/>
          <w:b/>
          <w:bCs/>
          <w:sz w:val="28"/>
          <w:szCs w:val="28"/>
        </w:rPr>
        <w:t>Цели и задачи Конкурса</w:t>
      </w:r>
    </w:p>
    <w:p w:rsidR="00DB5353" w:rsidRPr="00851C6B" w:rsidRDefault="00540ACF" w:rsidP="00081A3F">
      <w:pPr>
        <w:ind w:firstLine="706"/>
        <w:jc w:val="both"/>
        <w:rPr>
          <w:sz w:val="28"/>
          <w:szCs w:val="28"/>
        </w:rPr>
      </w:pPr>
      <w:r w:rsidRPr="00851C6B">
        <w:rPr>
          <w:rFonts w:eastAsia="Times New Roman"/>
          <w:sz w:val="28"/>
          <w:szCs w:val="28"/>
        </w:rPr>
        <w:t xml:space="preserve">2.1. Цель Конкурса </w:t>
      </w:r>
      <w:r w:rsidR="00851C6B" w:rsidRPr="00851C6B">
        <w:rPr>
          <w:rFonts w:eastAsia="Times New Roman"/>
          <w:sz w:val="28"/>
          <w:szCs w:val="28"/>
        </w:rPr>
        <w:t>–</w:t>
      </w:r>
      <w:r w:rsidR="00851C6B">
        <w:rPr>
          <w:rFonts w:eastAsia="Times New Roman"/>
          <w:sz w:val="28"/>
          <w:szCs w:val="28"/>
        </w:rPr>
        <w:softHyphen/>
      </w:r>
      <w:r w:rsidR="00851C6B">
        <w:rPr>
          <w:rFonts w:eastAsia="Times New Roman"/>
          <w:sz w:val="28"/>
          <w:szCs w:val="28"/>
        </w:rPr>
        <w:softHyphen/>
      </w:r>
      <w:r w:rsidRPr="00851C6B">
        <w:rPr>
          <w:rFonts w:eastAsia="Times New Roman"/>
          <w:sz w:val="28"/>
          <w:szCs w:val="28"/>
        </w:rPr>
        <w:t xml:space="preserve"> формирование исторического мышления и культуры памяти обучающихся и педагогических работников на примере уроков Холокоста; активизация интереса к малоизученным страницам истории Второй мировой и Вел</w:t>
      </w:r>
      <w:r w:rsidR="00851C6B">
        <w:rPr>
          <w:rFonts w:eastAsia="Times New Roman"/>
          <w:sz w:val="28"/>
          <w:szCs w:val="28"/>
        </w:rPr>
        <w:t>икой Отечественной войн в молоде</w:t>
      </w:r>
      <w:r w:rsidRPr="00851C6B">
        <w:rPr>
          <w:rFonts w:eastAsia="Times New Roman"/>
          <w:sz w:val="28"/>
          <w:szCs w:val="28"/>
        </w:rPr>
        <w:t>жной и педагогической среде.</w:t>
      </w:r>
    </w:p>
    <w:p w:rsidR="00DB5353" w:rsidRPr="00851C6B" w:rsidRDefault="00540ACF" w:rsidP="00081A3F">
      <w:pPr>
        <w:rPr>
          <w:sz w:val="28"/>
          <w:szCs w:val="28"/>
        </w:rPr>
      </w:pPr>
      <w:r w:rsidRPr="00851C6B">
        <w:rPr>
          <w:rFonts w:eastAsia="Times New Roman"/>
          <w:sz w:val="28"/>
          <w:szCs w:val="28"/>
        </w:rPr>
        <w:t>2.2. Задачами Конкурса являются:</w:t>
      </w:r>
    </w:p>
    <w:p w:rsidR="00DB5353" w:rsidRPr="00851C6B" w:rsidRDefault="00540ACF" w:rsidP="00081A3F">
      <w:pPr>
        <w:ind w:firstLine="706"/>
        <w:jc w:val="both"/>
        <w:rPr>
          <w:sz w:val="28"/>
          <w:szCs w:val="28"/>
        </w:rPr>
      </w:pPr>
      <w:r w:rsidRPr="00851C6B">
        <w:rPr>
          <w:rFonts w:eastAsia="Times New Roman"/>
          <w:sz w:val="28"/>
          <w:szCs w:val="28"/>
        </w:rPr>
        <w:t>2.2.1. Выявление и поддержка талантливых детей и молодежи, развитие интеллектуального творчества обучающихся.</w:t>
      </w:r>
    </w:p>
    <w:p w:rsidR="00DB5353" w:rsidRPr="00851C6B" w:rsidRDefault="00540ACF" w:rsidP="00081A3F">
      <w:pPr>
        <w:ind w:right="20" w:firstLine="706"/>
        <w:jc w:val="both"/>
        <w:rPr>
          <w:sz w:val="28"/>
          <w:szCs w:val="28"/>
        </w:rPr>
      </w:pPr>
      <w:r w:rsidRPr="00851C6B">
        <w:rPr>
          <w:rFonts w:eastAsia="Times New Roman"/>
          <w:sz w:val="28"/>
          <w:szCs w:val="28"/>
        </w:rPr>
        <w:t>2.2.2. Формирование навыков независимого мышления, навыков критического осмысления и самостоятельных мировоззренческих суждений обучающихся.</w:t>
      </w:r>
    </w:p>
    <w:p w:rsidR="00DB5353" w:rsidRPr="00851C6B" w:rsidRDefault="00540ACF" w:rsidP="00081A3F">
      <w:pPr>
        <w:ind w:firstLine="706"/>
        <w:jc w:val="both"/>
        <w:rPr>
          <w:sz w:val="28"/>
          <w:szCs w:val="28"/>
        </w:rPr>
      </w:pPr>
      <w:r w:rsidRPr="00851C6B">
        <w:rPr>
          <w:rFonts w:eastAsia="Times New Roman"/>
          <w:sz w:val="28"/>
          <w:szCs w:val="28"/>
        </w:rPr>
        <w:t>2.2.3. Стимулирование и активизация поисковой, научно-исследовательской и творческой деятельности обучающихся по теме Холокоста.</w:t>
      </w:r>
    </w:p>
    <w:p w:rsidR="00DB5353" w:rsidRPr="00851C6B" w:rsidRDefault="00540ACF" w:rsidP="00081A3F">
      <w:pPr>
        <w:ind w:firstLine="706"/>
        <w:jc w:val="both"/>
        <w:rPr>
          <w:sz w:val="28"/>
          <w:szCs w:val="28"/>
        </w:rPr>
      </w:pPr>
      <w:r w:rsidRPr="00851C6B">
        <w:rPr>
          <w:rFonts w:eastAsia="Times New Roman"/>
          <w:sz w:val="28"/>
          <w:szCs w:val="28"/>
        </w:rPr>
        <w:t>2.2.4. Привлечение педагогических работников к изучению и преподаванию истории Холокоста, выявление современных методик преподавания данной темы, интеграция опыта участников конкурса в педагогическую практику образовательных организаций.</w:t>
      </w:r>
    </w:p>
    <w:p w:rsidR="00D67694" w:rsidRPr="00851C6B" w:rsidRDefault="00540ACF" w:rsidP="00081A3F">
      <w:pPr>
        <w:ind w:firstLine="706"/>
        <w:jc w:val="both"/>
        <w:rPr>
          <w:rFonts w:eastAsia="Times New Roman"/>
          <w:sz w:val="28"/>
          <w:szCs w:val="28"/>
        </w:rPr>
      </w:pPr>
      <w:r w:rsidRPr="00851C6B">
        <w:rPr>
          <w:rFonts w:eastAsia="Times New Roman"/>
          <w:sz w:val="28"/>
          <w:szCs w:val="28"/>
        </w:rPr>
        <w:t>2.2.5. Содействие повышению квалификации педагогических работников по истории Холокоста</w:t>
      </w:r>
      <w:r w:rsidR="00BF24BD" w:rsidRPr="00851C6B">
        <w:rPr>
          <w:rFonts w:eastAsia="Times New Roman"/>
          <w:sz w:val="28"/>
          <w:szCs w:val="28"/>
        </w:rPr>
        <w:t>.</w:t>
      </w:r>
    </w:p>
    <w:p w:rsidR="00D67694" w:rsidRPr="00851C6B" w:rsidRDefault="00D67694" w:rsidP="00851C6B">
      <w:pPr>
        <w:ind w:left="260" w:firstLine="706"/>
        <w:jc w:val="both"/>
        <w:rPr>
          <w:rFonts w:eastAsia="Times New Roman"/>
          <w:sz w:val="28"/>
          <w:szCs w:val="28"/>
        </w:rPr>
      </w:pPr>
    </w:p>
    <w:p w:rsidR="00DB5353" w:rsidRPr="00851C6B" w:rsidRDefault="00D67694" w:rsidP="00851C6B">
      <w:pPr>
        <w:spacing w:after="120"/>
        <w:jc w:val="center"/>
        <w:rPr>
          <w:rFonts w:eastAsia="Times New Roman"/>
          <w:b/>
          <w:bCs/>
          <w:sz w:val="28"/>
          <w:szCs w:val="28"/>
        </w:rPr>
      </w:pPr>
      <w:r w:rsidRPr="00851C6B">
        <w:rPr>
          <w:rFonts w:eastAsia="Times New Roman"/>
          <w:b/>
          <w:sz w:val="28"/>
          <w:szCs w:val="28"/>
        </w:rPr>
        <w:t>3.</w:t>
      </w:r>
      <w:r w:rsidRPr="00851C6B">
        <w:rPr>
          <w:rFonts w:eastAsia="Times New Roman"/>
          <w:sz w:val="28"/>
          <w:szCs w:val="28"/>
        </w:rPr>
        <w:t xml:space="preserve"> </w:t>
      </w:r>
      <w:r w:rsidR="00540ACF" w:rsidRPr="00851C6B">
        <w:rPr>
          <w:rFonts w:eastAsia="Times New Roman"/>
          <w:b/>
          <w:bCs/>
          <w:sz w:val="28"/>
          <w:szCs w:val="28"/>
        </w:rPr>
        <w:t>Участники Конкурса</w:t>
      </w:r>
    </w:p>
    <w:p w:rsidR="00B6456F" w:rsidRDefault="00540ACF" w:rsidP="00851C6B">
      <w:pPr>
        <w:ind w:firstLine="706"/>
        <w:jc w:val="both"/>
        <w:rPr>
          <w:rFonts w:eastAsia="Times New Roman"/>
          <w:sz w:val="28"/>
          <w:szCs w:val="28"/>
        </w:rPr>
      </w:pPr>
      <w:r w:rsidRPr="00851C6B">
        <w:rPr>
          <w:rFonts w:eastAsia="Times New Roman"/>
          <w:sz w:val="28"/>
          <w:szCs w:val="28"/>
        </w:rPr>
        <w:t>Участниками Конкурса являются</w:t>
      </w:r>
      <w:r w:rsidR="00B6456F">
        <w:rPr>
          <w:rFonts w:eastAsia="Times New Roman"/>
          <w:sz w:val="28"/>
          <w:szCs w:val="28"/>
        </w:rPr>
        <w:t>:</w:t>
      </w:r>
      <w:r w:rsidRPr="00851C6B">
        <w:rPr>
          <w:rFonts w:eastAsia="Times New Roman"/>
          <w:sz w:val="28"/>
          <w:szCs w:val="28"/>
        </w:rPr>
        <w:t xml:space="preserve"> </w:t>
      </w:r>
    </w:p>
    <w:p w:rsidR="00DB5353" w:rsidRPr="00851C6B" w:rsidRDefault="00B6456F" w:rsidP="00851C6B">
      <w:pPr>
        <w:ind w:firstLine="706"/>
        <w:jc w:val="both"/>
        <w:rPr>
          <w:sz w:val="28"/>
          <w:szCs w:val="28"/>
        </w:rPr>
      </w:pPr>
      <w:r w:rsidRPr="00851C6B">
        <w:rPr>
          <w:rFonts w:eastAsia="Times New Roman"/>
          <w:sz w:val="28"/>
          <w:szCs w:val="28"/>
        </w:rPr>
        <w:lastRenderedPageBreak/>
        <w:t xml:space="preserve">3.1. </w:t>
      </w:r>
      <w:r w:rsidR="00540ACF" w:rsidRPr="00851C6B">
        <w:rPr>
          <w:rFonts w:eastAsia="Times New Roman"/>
          <w:sz w:val="28"/>
          <w:szCs w:val="28"/>
        </w:rPr>
        <w:t xml:space="preserve">обучающиеся </w:t>
      </w:r>
      <w:r w:rsidR="00B8253B">
        <w:rPr>
          <w:rFonts w:eastAsia="Times New Roman"/>
          <w:sz w:val="28"/>
          <w:szCs w:val="28"/>
        </w:rPr>
        <w:t>обще</w:t>
      </w:r>
      <w:r w:rsidR="00540ACF" w:rsidRPr="00851C6B">
        <w:rPr>
          <w:rFonts w:eastAsia="Times New Roman"/>
          <w:sz w:val="28"/>
          <w:szCs w:val="28"/>
        </w:rPr>
        <w:t>о</w:t>
      </w:r>
      <w:r w:rsidR="00851C6B">
        <w:rPr>
          <w:rFonts w:eastAsia="Times New Roman"/>
          <w:sz w:val="28"/>
          <w:szCs w:val="28"/>
        </w:rPr>
        <w:t>бразовательных организаций, профессиональных образовательных организаций</w:t>
      </w:r>
      <w:r w:rsidR="00540ACF" w:rsidRPr="00851C6B">
        <w:rPr>
          <w:rFonts w:eastAsia="Times New Roman"/>
          <w:sz w:val="28"/>
          <w:szCs w:val="28"/>
        </w:rPr>
        <w:t xml:space="preserve"> </w:t>
      </w:r>
      <w:r w:rsidR="00BF24BD" w:rsidRPr="00851C6B">
        <w:rPr>
          <w:rFonts w:eastAsia="Times New Roman"/>
          <w:sz w:val="28"/>
          <w:szCs w:val="28"/>
        </w:rPr>
        <w:t>Кировской области</w:t>
      </w:r>
      <w:r w:rsidR="00540ACF" w:rsidRPr="00851C6B">
        <w:rPr>
          <w:rFonts w:eastAsia="Times New Roman"/>
          <w:sz w:val="28"/>
          <w:szCs w:val="28"/>
        </w:rPr>
        <w:t xml:space="preserve"> в возрасте от 14 до 18 лет (далее – </w:t>
      </w:r>
      <w:r w:rsidR="009A60BB" w:rsidRPr="00851C6B">
        <w:rPr>
          <w:rFonts w:eastAsia="Times New Roman"/>
          <w:sz w:val="28"/>
          <w:szCs w:val="28"/>
        </w:rPr>
        <w:t>о</w:t>
      </w:r>
      <w:r w:rsidR="00540ACF" w:rsidRPr="00851C6B">
        <w:rPr>
          <w:rFonts w:eastAsia="Times New Roman"/>
          <w:sz w:val="28"/>
          <w:szCs w:val="28"/>
        </w:rPr>
        <w:t>бучающиеся).</w:t>
      </w:r>
    </w:p>
    <w:p w:rsidR="00DB5353" w:rsidRPr="00851C6B" w:rsidRDefault="00540ACF" w:rsidP="00B6456F">
      <w:pPr>
        <w:tabs>
          <w:tab w:val="left" w:pos="1418"/>
        </w:tabs>
        <w:ind w:firstLine="706"/>
        <w:jc w:val="both"/>
        <w:rPr>
          <w:sz w:val="28"/>
          <w:szCs w:val="28"/>
        </w:rPr>
      </w:pPr>
      <w:r w:rsidRPr="00851C6B">
        <w:rPr>
          <w:rFonts w:eastAsia="Times New Roman"/>
          <w:sz w:val="28"/>
          <w:szCs w:val="28"/>
        </w:rPr>
        <w:t xml:space="preserve">3.2. педагогические работники образовательных организаций, </w:t>
      </w:r>
      <w:r w:rsidR="00851437">
        <w:rPr>
          <w:rFonts w:eastAsia="Times New Roman"/>
          <w:sz w:val="28"/>
          <w:szCs w:val="28"/>
        </w:rPr>
        <w:t>профессиональных образовательных организаций</w:t>
      </w:r>
      <w:r w:rsidR="00851437" w:rsidRPr="00851C6B">
        <w:rPr>
          <w:rFonts w:eastAsia="Times New Roman"/>
          <w:sz w:val="28"/>
          <w:szCs w:val="28"/>
        </w:rPr>
        <w:t xml:space="preserve"> </w:t>
      </w:r>
      <w:r w:rsidRPr="00851C6B">
        <w:rPr>
          <w:rFonts w:eastAsia="Times New Roman"/>
          <w:sz w:val="28"/>
          <w:szCs w:val="28"/>
        </w:rPr>
        <w:t xml:space="preserve">и </w:t>
      </w:r>
      <w:r w:rsidR="00851437">
        <w:rPr>
          <w:rFonts w:eastAsia="Times New Roman"/>
          <w:sz w:val="28"/>
          <w:szCs w:val="28"/>
        </w:rPr>
        <w:t xml:space="preserve">организаций </w:t>
      </w:r>
      <w:r w:rsidRPr="00851C6B">
        <w:rPr>
          <w:rFonts w:eastAsia="Times New Roman"/>
          <w:sz w:val="28"/>
          <w:szCs w:val="28"/>
        </w:rPr>
        <w:t xml:space="preserve">дополнительного образования (далее – </w:t>
      </w:r>
      <w:r w:rsidR="009A60BB" w:rsidRPr="00851C6B">
        <w:rPr>
          <w:rFonts w:eastAsia="Times New Roman"/>
          <w:sz w:val="28"/>
          <w:szCs w:val="28"/>
        </w:rPr>
        <w:t>п</w:t>
      </w:r>
      <w:r w:rsidRPr="00851C6B">
        <w:rPr>
          <w:rFonts w:eastAsia="Times New Roman"/>
          <w:sz w:val="28"/>
          <w:szCs w:val="28"/>
        </w:rPr>
        <w:t>едагоги) без возрастных ограничений.</w:t>
      </w:r>
    </w:p>
    <w:p w:rsidR="00DB5353" w:rsidRPr="00851C6B" w:rsidRDefault="00DB5353" w:rsidP="00851C6B">
      <w:pPr>
        <w:rPr>
          <w:sz w:val="28"/>
          <w:szCs w:val="28"/>
        </w:rPr>
      </w:pPr>
    </w:p>
    <w:p w:rsidR="00DB5353" w:rsidRPr="00851C6B" w:rsidRDefault="00540ACF" w:rsidP="00851C6B">
      <w:pPr>
        <w:pStyle w:val="a6"/>
        <w:numPr>
          <w:ilvl w:val="0"/>
          <w:numId w:val="24"/>
        </w:numPr>
        <w:tabs>
          <w:tab w:val="left" w:pos="426"/>
        </w:tabs>
        <w:spacing w:after="120"/>
        <w:ind w:left="0" w:firstLine="0"/>
        <w:jc w:val="center"/>
        <w:rPr>
          <w:rFonts w:eastAsia="Times New Roman"/>
          <w:b/>
          <w:bCs/>
          <w:sz w:val="28"/>
          <w:szCs w:val="28"/>
        </w:rPr>
      </w:pPr>
      <w:r w:rsidRPr="00851C6B">
        <w:rPr>
          <w:rFonts w:eastAsia="Times New Roman"/>
          <w:b/>
          <w:bCs/>
          <w:sz w:val="28"/>
          <w:szCs w:val="28"/>
        </w:rPr>
        <w:t>Порядок и сроки проведения Конкурса</w:t>
      </w:r>
    </w:p>
    <w:p w:rsidR="00DB5353" w:rsidRPr="00851C6B" w:rsidRDefault="00540ACF" w:rsidP="00851C6B">
      <w:pPr>
        <w:ind w:firstLine="709"/>
        <w:rPr>
          <w:sz w:val="28"/>
          <w:szCs w:val="28"/>
        </w:rPr>
      </w:pPr>
      <w:r w:rsidRPr="00851C6B">
        <w:rPr>
          <w:rFonts w:eastAsia="Times New Roman"/>
          <w:sz w:val="28"/>
          <w:szCs w:val="28"/>
        </w:rPr>
        <w:t>4.1. Рабочими языками Конкурса являются русский и английский языки.</w:t>
      </w:r>
    </w:p>
    <w:p w:rsidR="00DB5353" w:rsidRPr="00851C6B" w:rsidRDefault="00540ACF" w:rsidP="00851C6B">
      <w:pPr>
        <w:ind w:firstLine="709"/>
        <w:rPr>
          <w:sz w:val="28"/>
          <w:szCs w:val="28"/>
        </w:rPr>
      </w:pPr>
      <w:r w:rsidRPr="00851C6B">
        <w:rPr>
          <w:rFonts w:eastAsia="Times New Roman"/>
          <w:sz w:val="28"/>
          <w:szCs w:val="28"/>
        </w:rPr>
        <w:t>4.2. Участие в конкурсе бесплатное.</w:t>
      </w:r>
    </w:p>
    <w:p w:rsidR="00DB5353" w:rsidRPr="00851C6B" w:rsidRDefault="00540ACF" w:rsidP="00851C6B">
      <w:pPr>
        <w:ind w:firstLine="709"/>
        <w:jc w:val="both"/>
        <w:rPr>
          <w:rFonts w:eastAsia="Times New Roman"/>
          <w:spacing w:val="-4"/>
          <w:sz w:val="28"/>
          <w:szCs w:val="28"/>
        </w:rPr>
      </w:pPr>
      <w:r w:rsidRPr="00851C6B">
        <w:rPr>
          <w:rFonts w:eastAsia="Times New Roman"/>
          <w:sz w:val="28"/>
          <w:szCs w:val="28"/>
        </w:rPr>
        <w:t xml:space="preserve">4.3. </w:t>
      </w:r>
      <w:r w:rsidR="00E1501E" w:rsidRPr="00851C6B">
        <w:rPr>
          <w:rFonts w:eastAsia="Times New Roman"/>
          <w:sz w:val="28"/>
          <w:szCs w:val="28"/>
        </w:rPr>
        <w:t xml:space="preserve">Региональный этап </w:t>
      </w:r>
      <w:r w:rsidRPr="00851C6B">
        <w:rPr>
          <w:rFonts w:eastAsia="Times New Roman"/>
          <w:sz w:val="28"/>
          <w:szCs w:val="28"/>
        </w:rPr>
        <w:t>Конкурс</w:t>
      </w:r>
      <w:r w:rsidR="00E1501E" w:rsidRPr="00851C6B">
        <w:rPr>
          <w:rFonts w:eastAsia="Times New Roman"/>
          <w:sz w:val="28"/>
          <w:szCs w:val="28"/>
        </w:rPr>
        <w:t>а</w:t>
      </w:r>
      <w:r w:rsidRPr="00851C6B">
        <w:rPr>
          <w:rFonts w:eastAsia="Times New Roman"/>
          <w:sz w:val="28"/>
          <w:szCs w:val="28"/>
        </w:rPr>
        <w:t xml:space="preserve"> проводится </w:t>
      </w:r>
      <w:r w:rsidRPr="00851C6B">
        <w:rPr>
          <w:rFonts w:eastAsia="Times New Roman"/>
          <w:spacing w:val="-4"/>
          <w:sz w:val="28"/>
          <w:szCs w:val="28"/>
        </w:rPr>
        <w:t xml:space="preserve">с </w:t>
      </w:r>
      <w:r w:rsidR="00BF24BD" w:rsidRPr="00851C6B">
        <w:rPr>
          <w:rFonts w:eastAsia="Times New Roman"/>
          <w:spacing w:val="-4"/>
          <w:sz w:val="28"/>
          <w:szCs w:val="28"/>
        </w:rPr>
        <w:t>01</w:t>
      </w:r>
      <w:r w:rsidRPr="00851C6B">
        <w:rPr>
          <w:rFonts w:eastAsia="Times New Roman"/>
          <w:spacing w:val="-4"/>
          <w:sz w:val="28"/>
          <w:szCs w:val="28"/>
        </w:rPr>
        <w:t xml:space="preserve"> </w:t>
      </w:r>
      <w:r w:rsidR="00BF24BD" w:rsidRPr="00851C6B">
        <w:rPr>
          <w:rFonts w:eastAsia="Times New Roman"/>
          <w:spacing w:val="-4"/>
          <w:sz w:val="28"/>
          <w:szCs w:val="28"/>
        </w:rPr>
        <w:t>сентября</w:t>
      </w:r>
      <w:r w:rsidRPr="00851C6B">
        <w:rPr>
          <w:rFonts w:eastAsia="Times New Roman"/>
          <w:spacing w:val="-4"/>
          <w:sz w:val="28"/>
          <w:szCs w:val="28"/>
        </w:rPr>
        <w:t xml:space="preserve"> по 15 </w:t>
      </w:r>
      <w:r w:rsidR="00BF24BD" w:rsidRPr="00851C6B">
        <w:rPr>
          <w:rFonts w:eastAsia="Times New Roman"/>
          <w:spacing w:val="-4"/>
          <w:sz w:val="28"/>
          <w:szCs w:val="28"/>
        </w:rPr>
        <w:t>октяб</w:t>
      </w:r>
      <w:r w:rsidRPr="00851C6B">
        <w:rPr>
          <w:rFonts w:eastAsia="Times New Roman"/>
          <w:spacing w:val="-4"/>
          <w:sz w:val="28"/>
          <w:szCs w:val="28"/>
        </w:rPr>
        <w:t>ря</w:t>
      </w:r>
      <w:r w:rsidR="009A60BB" w:rsidRPr="00851C6B">
        <w:rPr>
          <w:rFonts w:eastAsia="Times New Roman"/>
          <w:spacing w:val="-4"/>
          <w:sz w:val="28"/>
          <w:szCs w:val="28"/>
        </w:rPr>
        <w:t xml:space="preserve"> 2020 г</w:t>
      </w:r>
      <w:r w:rsidR="00E1501E" w:rsidRPr="00851C6B">
        <w:rPr>
          <w:rFonts w:eastAsia="Times New Roman"/>
          <w:spacing w:val="-4"/>
          <w:sz w:val="28"/>
          <w:szCs w:val="28"/>
        </w:rPr>
        <w:t>.</w:t>
      </w:r>
      <w:r w:rsidRPr="00851C6B">
        <w:rPr>
          <w:rFonts w:eastAsia="Times New Roman"/>
          <w:spacing w:val="-4"/>
          <w:sz w:val="28"/>
          <w:szCs w:val="28"/>
        </w:rPr>
        <w:t xml:space="preserve"> </w:t>
      </w:r>
    </w:p>
    <w:p w:rsidR="00DB5353" w:rsidRPr="00851C6B" w:rsidRDefault="00540ACF" w:rsidP="00851C6B">
      <w:pPr>
        <w:ind w:firstLine="709"/>
        <w:jc w:val="both"/>
        <w:rPr>
          <w:sz w:val="28"/>
          <w:szCs w:val="28"/>
        </w:rPr>
      </w:pPr>
      <w:r w:rsidRPr="00851C6B">
        <w:rPr>
          <w:rFonts w:eastAsia="Times New Roman"/>
          <w:sz w:val="28"/>
          <w:szCs w:val="28"/>
        </w:rPr>
        <w:t>По итогам регионального этапа Конкурса отбираются работы 3-х победителей в каждой номинации, которые отправляются в Оргкомитет финала Конкурса</w:t>
      </w:r>
      <w:r w:rsidR="00BF24BD" w:rsidRPr="00851C6B">
        <w:rPr>
          <w:rFonts w:eastAsia="Times New Roman"/>
          <w:sz w:val="28"/>
          <w:szCs w:val="28"/>
        </w:rPr>
        <w:t>.</w:t>
      </w:r>
    </w:p>
    <w:p w:rsidR="00DB5353" w:rsidRPr="00851437" w:rsidRDefault="00540ACF" w:rsidP="00851C6B">
      <w:pPr>
        <w:ind w:firstLine="709"/>
        <w:rPr>
          <w:sz w:val="28"/>
          <w:szCs w:val="28"/>
        </w:rPr>
      </w:pPr>
      <w:r w:rsidRPr="00851437">
        <w:rPr>
          <w:rFonts w:eastAsia="Times New Roman"/>
          <w:iCs/>
          <w:sz w:val="28"/>
          <w:szCs w:val="28"/>
        </w:rPr>
        <w:t xml:space="preserve">2 этап </w:t>
      </w:r>
      <w:r w:rsidR="00851437">
        <w:rPr>
          <w:rFonts w:eastAsia="Times New Roman"/>
          <w:iCs/>
          <w:sz w:val="28"/>
          <w:szCs w:val="28"/>
        </w:rPr>
        <w:t xml:space="preserve"> (</w:t>
      </w:r>
      <w:r w:rsidRPr="00851437">
        <w:rPr>
          <w:rFonts w:eastAsia="Times New Roman"/>
          <w:iCs/>
          <w:sz w:val="28"/>
          <w:szCs w:val="28"/>
        </w:rPr>
        <w:t>заочный тур Конкурса</w:t>
      </w:r>
      <w:r w:rsidR="00851437">
        <w:rPr>
          <w:rFonts w:eastAsia="Times New Roman"/>
          <w:iCs/>
          <w:sz w:val="28"/>
          <w:szCs w:val="28"/>
        </w:rPr>
        <w:t>)</w:t>
      </w:r>
      <w:r w:rsidRPr="00851437">
        <w:rPr>
          <w:rFonts w:eastAsia="Times New Roman"/>
          <w:iCs/>
          <w:sz w:val="28"/>
          <w:szCs w:val="28"/>
        </w:rPr>
        <w:t xml:space="preserve"> </w:t>
      </w:r>
      <w:r w:rsidRPr="00851437">
        <w:rPr>
          <w:rFonts w:eastAsia="Times New Roman"/>
          <w:sz w:val="28"/>
          <w:szCs w:val="28"/>
        </w:rPr>
        <w:t>проходит до</w:t>
      </w:r>
      <w:r w:rsidRPr="00851437">
        <w:rPr>
          <w:rFonts w:eastAsia="Times New Roman"/>
          <w:iCs/>
          <w:sz w:val="28"/>
          <w:szCs w:val="28"/>
        </w:rPr>
        <w:t xml:space="preserve"> </w:t>
      </w:r>
      <w:r w:rsidRPr="00851437">
        <w:rPr>
          <w:rFonts w:eastAsia="Times New Roman"/>
          <w:sz w:val="28"/>
          <w:szCs w:val="28"/>
        </w:rPr>
        <w:t>15</w:t>
      </w:r>
      <w:r w:rsidRPr="00851437">
        <w:rPr>
          <w:rFonts w:eastAsia="Times New Roman"/>
          <w:iCs/>
          <w:sz w:val="28"/>
          <w:szCs w:val="28"/>
        </w:rPr>
        <w:t xml:space="preserve"> </w:t>
      </w:r>
      <w:r w:rsidRPr="00851437">
        <w:rPr>
          <w:rFonts w:eastAsia="Times New Roman"/>
          <w:sz w:val="28"/>
          <w:szCs w:val="28"/>
        </w:rPr>
        <w:t>ноября</w:t>
      </w:r>
      <w:r w:rsidR="009A60BB" w:rsidRPr="00851437">
        <w:rPr>
          <w:rFonts w:eastAsia="Times New Roman"/>
          <w:sz w:val="28"/>
          <w:szCs w:val="28"/>
        </w:rPr>
        <w:t xml:space="preserve"> 2020 г</w:t>
      </w:r>
      <w:r w:rsidRPr="00851437">
        <w:rPr>
          <w:rFonts w:eastAsia="Times New Roman"/>
          <w:sz w:val="28"/>
          <w:szCs w:val="28"/>
        </w:rPr>
        <w:t>.</w:t>
      </w:r>
    </w:p>
    <w:p w:rsidR="00DB5353" w:rsidRPr="00851C6B" w:rsidRDefault="00540ACF" w:rsidP="00851C6B">
      <w:pPr>
        <w:ind w:firstLine="709"/>
        <w:jc w:val="both"/>
        <w:rPr>
          <w:rFonts w:eastAsia="Times New Roman"/>
          <w:spacing w:val="-4"/>
          <w:sz w:val="28"/>
          <w:szCs w:val="28"/>
        </w:rPr>
      </w:pPr>
      <w:r w:rsidRPr="00851437">
        <w:rPr>
          <w:rFonts w:eastAsia="Times New Roman"/>
          <w:iCs/>
          <w:sz w:val="28"/>
          <w:szCs w:val="28"/>
        </w:rPr>
        <w:t xml:space="preserve">3 этап </w:t>
      </w:r>
      <w:r w:rsidR="00851437">
        <w:rPr>
          <w:rFonts w:eastAsia="Times New Roman"/>
          <w:iCs/>
          <w:sz w:val="28"/>
          <w:szCs w:val="28"/>
        </w:rPr>
        <w:t>(</w:t>
      </w:r>
      <w:r w:rsidRPr="00851437">
        <w:rPr>
          <w:rFonts w:eastAsia="Times New Roman"/>
          <w:iCs/>
          <w:sz w:val="28"/>
          <w:szCs w:val="28"/>
        </w:rPr>
        <w:t>очный тур Конкурса</w:t>
      </w:r>
      <w:r w:rsidR="00851437">
        <w:rPr>
          <w:rFonts w:eastAsia="Times New Roman"/>
          <w:iCs/>
          <w:sz w:val="28"/>
          <w:szCs w:val="28"/>
        </w:rPr>
        <w:t>)</w:t>
      </w:r>
      <w:r w:rsidRPr="00851C6B">
        <w:rPr>
          <w:rFonts w:eastAsia="Times New Roman"/>
          <w:i/>
          <w:iCs/>
          <w:sz w:val="28"/>
          <w:szCs w:val="28"/>
        </w:rPr>
        <w:t xml:space="preserve"> </w:t>
      </w:r>
      <w:r w:rsidRPr="00851C6B">
        <w:rPr>
          <w:rFonts w:eastAsia="Times New Roman"/>
          <w:sz w:val="28"/>
          <w:szCs w:val="28"/>
        </w:rPr>
        <w:t>проводится в Москве на базе Международного</w:t>
      </w:r>
      <w:r w:rsidRPr="00851C6B">
        <w:rPr>
          <w:rFonts w:eastAsia="Times New Roman"/>
          <w:i/>
          <w:iCs/>
          <w:sz w:val="28"/>
          <w:szCs w:val="28"/>
        </w:rPr>
        <w:t xml:space="preserve"> </w:t>
      </w:r>
      <w:r w:rsidRPr="00851C6B">
        <w:rPr>
          <w:rFonts w:eastAsia="Times New Roman"/>
          <w:spacing w:val="-4"/>
          <w:sz w:val="28"/>
          <w:szCs w:val="28"/>
        </w:rPr>
        <w:t>научно-образовательного Центра истории Холокоста и геноцидов РГГУ</w:t>
      </w:r>
      <w:r w:rsidRPr="00851C6B">
        <w:rPr>
          <w:rFonts w:eastAsia="Times New Roman"/>
          <w:sz w:val="28"/>
          <w:szCs w:val="28"/>
        </w:rPr>
        <w:t xml:space="preserve"> </w:t>
      </w:r>
      <w:r w:rsidRPr="00851C6B">
        <w:rPr>
          <w:rFonts w:eastAsia="Times New Roman"/>
          <w:spacing w:val="-4"/>
          <w:sz w:val="28"/>
          <w:szCs w:val="28"/>
        </w:rPr>
        <w:t>в январе 2021 г.</w:t>
      </w:r>
    </w:p>
    <w:p w:rsidR="00DB5353" w:rsidRPr="00851C6B" w:rsidRDefault="00B92399" w:rsidP="00851C6B">
      <w:pPr>
        <w:ind w:firstLine="709"/>
        <w:jc w:val="both"/>
        <w:rPr>
          <w:rFonts w:eastAsia="Times New Roman"/>
          <w:sz w:val="28"/>
          <w:szCs w:val="28"/>
        </w:rPr>
      </w:pPr>
      <w:r w:rsidRPr="00851C6B">
        <w:rPr>
          <w:rFonts w:eastAsia="Times New Roman"/>
          <w:sz w:val="28"/>
          <w:szCs w:val="28"/>
        </w:rPr>
        <w:t xml:space="preserve">Для участия в </w:t>
      </w:r>
      <w:r w:rsidR="00F20B2B" w:rsidRPr="00851C6B">
        <w:rPr>
          <w:rFonts w:eastAsia="Times New Roman"/>
          <w:sz w:val="28"/>
          <w:szCs w:val="28"/>
        </w:rPr>
        <w:t xml:space="preserve">1 </w:t>
      </w:r>
      <w:r w:rsidRPr="00851C6B">
        <w:rPr>
          <w:rFonts w:eastAsia="Times New Roman"/>
          <w:sz w:val="28"/>
          <w:szCs w:val="28"/>
        </w:rPr>
        <w:t xml:space="preserve">этапе Конкурса </w:t>
      </w:r>
      <w:r w:rsidR="00F20B2B" w:rsidRPr="00851C6B">
        <w:rPr>
          <w:rFonts w:eastAsia="Times New Roman"/>
          <w:sz w:val="28"/>
          <w:szCs w:val="28"/>
        </w:rPr>
        <w:t xml:space="preserve">с 01 сентября по 15 октября 2020 г. </w:t>
      </w:r>
      <w:r w:rsidRPr="00851C6B">
        <w:rPr>
          <w:rFonts w:eastAsia="Times New Roman"/>
          <w:sz w:val="28"/>
          <w:szCs w:val="28"/>
        </w:rPr>
        <w:t xml:space="preserve">на электронный адрес </w:t>
      </w:r>
      <w:r w:rsidR="00F20B2B" w:rsidRPr="00851C6B">
        <w:rPr>
          <w:rFonts w:eastAsia="Times New Roman"/>
          <w:sz w:val="28"/>
          <w:szCs w:val="28"/>
        </w:rPr>
        <w:t>Першиной Юлии Валерьевны, кандидата исторических наук, доцента кафедры предметных областей КОГОАУ ДПО «Институт развития образования Кировской области»</w:t>
      </w:r>
      <w:r w:rsidRPr="00851C6B">
        <w:rPr>
          <w:rFonts w:eastAsia="Times New Roman"/>
          <w:sz w:val="28"/>
          <w:szCs w:val="28"/>
        </w:rPr>
        <w:t xml:space="preserve"> </w:t>
      </w:r>
      <w:hyperlink r:id="rId5" w:history="1">
        <w:r w:rsidR="00F20B2B" w:rsidRPr="00851C6B">
          <w:rPr>
            <w:sz w:val="28"/>
            <w:szCs w:val="28"/>
          </w:rPr>
          <w:t>socium@kirovipk.ru</w:t>
        </w:r>
      </w:hyperlink>
      <w:r w:rsidRPr="00851C6B">
        <w:rPr>
          <w:rFonts w:eastAsia="Times New Roman"/>
          <w:sz w:val="28"/>
          <w:szCs w:val="28"/>
        </w:rPr>
        <w:t xml:space="preserve"> направляются следующие документы:</w:t>
      </w:r>
    </w:p>
    <w:p w:rsidR="00DB5353" w:rsidRPr="00851C6B" w:rsidRDefault="00540ACF" w:rsidP="00851437">
      <w:pPr>
        <w:numPr>
          <w:ilvl w:val="0"/>
          <w:numId w:val="6"/>
        </w:numPr>
        <w:tabs>
          <w:tab w:val="left" w:pos="420"/>
          <w:tab w:val="left" w:pos="851"/>
        </w:tabs>
        <w:ind w:firstLine="709"/>
        <w:rPr>
          <w:rFonts w:eastAsia="Times New Roman"/>
          <w:sz w:val="28"/>
          <w:szCs w:val="28"/>
        </w:rPr>
      </w:pPr>
      <w:r w:rsidRPr="00851C6B">
        <w:rPr>
          <w:rFonts w:eastAsia="Times New Roman"/>
          <w:sz w:val="28"/>
          <w:szCs w:val="28"/>
        </w:rPr>
        <w:t>заявк</w:t>
      </w:r>
      <w:r w:rsidR="007A3C05" w:rsidRPr="00851C6B">
        <w:rPr>
          <w:rFonts w:eastAsia="Times New Roman"/>
          <w:sz w:val="28"/>
          <w:szCs w:val="28"/>
        </w:rPr>
        <w:t>а</w:t>
      </w:r>
      <w:r w:rsidR="00EC1F11">
        <w:rPr>
          <w:rFonts w:eastAsia="Times New Roman"/>
          <w:sz w:val="28"/>
          <w:szCs w:val="28"/>
        </w:rPr>
        <w:t xml:space="preserve"> (Приложение 1)</w:t>
      </w:r>
      <w:r w:rsidRPr="00851C6B">
        <w:rPr>
          <w:rFonts w:eastAsia="Times New Roman"/>
          <w:sz w:val="28"/>
          <w:szCs w:val="28"/>
        </w:rPr>
        <w:t>;</w:t>
      </w:r>
    </w:p>
    <w:p w:rsidR="00DB5353" w:rsidRPr="00851C6B" w:rsidRDefault="00540ACF" w:rsidP="00851437">
      <w:pPr>
        <w:numPr>
          <w:ilvl w:val="0"/>
          <w:numId w:val="6"/>
        </w:numPr>
        <w:tabs>
          <w:tab w:val="left" w:pos="420"/>
          <w:tab w:val="left" w:pos="851"/>
        </w:tabs>
        <w:ind w:firstLine="709"/>
        <w:rPr>
          <w:rFonts w:eastAsia="Times New Roman"/>
          <w:sz w:val="28"/>
          <w:szCs w:val="28"/>
        </w:rPr>
      </w:pPr>
      <w:r w:rsidRPr="00851C6B">
        <w:rPr>
          <w:rFonts w:eastAsia="Times New Roman"/>
          <w:sz w:val="28"/>
          <w:szCs w:val="28"/>
        </w:rPr>
        <w:t>конкурсн</w:t>
      </w:r>
      <w:r w:rsidR="007A3C05" w:rsidRPr="00851C6B">
        <w:rPr>
          <w:rFonts w:eastAsia="Times New Roman"/>
          <w:sz w:val="28"/>
          <w:szCs w:val="28"/>
        </w:rPr>
        <w:t>ая</w:t>
      </w:r>
      <w:r w:rsidRPr="00851C6B">
        <w:rPr>
          <w:rFonts w:eastAsia="Times New Roman"/>
          <w:sz w:val="28"/>
          <w:szCs w:val="28"/>
        </w:rPr>
        <w:t xml:space="preserve"> работ</w:t>
      </w:r>
      <w:r w:rsidR="007A3C05" w:rsidRPr="00851C6B">
        <w:rPr>
          <w:rFonts w:eastAsia="Times New Roman"/>
          <w:sz w:val="28"/>
          <w:szCs w:val="28"/>
        </w:rPr>
        <w:t>а</w:t>
      </w:r>
      <w:r w:rsidRPr="00851C6B">
        <w:rPr>
          <w:rFonts w:eastAsia="Times New Roman"/>
          <w:sz w:val="28"/>
          <w:szCs w:val="28"/>
        </w:rPr>
        <w:t>;</w:t>
      </w:r>
    </w:p>
    <w:p w:rsidR="00DB5353" w:rsidRPr="00851C6B" w:rsidRDefault="00540ACF" w:rsidP="00851437">
      <w:pPr>
        <w:numPr>
          <w:ilvl w:val="0"/>
          <w:numId w:val="6"/>
        </w:numPr>
        <w:tabs>
          <w:tab w:val="left" w:pos="447"/>
          <w:tab w:val="left" w:pos="851"/>
        </w:tabs>
        <w:ind w:firstLine="709"/>
        <w:jc w:val="both"/>
        <w:rPr>
          <w:rFonts w:eastAsia="Times New Roman"/>
          <w:sz w:val="28"/>
          <w:szCs w:val="28"/>
        </w:rPr>
      </w:pPr>
      <w:r w:rsidRPr="00851C6B">
        <w:rPr>
          <w:rFonts w:eastAsia="Times New Roman"/>
          <w:sz w:val="28"/>
          <w:szCs w:val="28"/>
        </w:rPr>
        <w:t>отсканированное изображение согласи</w:t>
      </w:r>
      <w:r w:rsidR="007A3C05" w:rsidRPr="00851C6B">
        <w:rPr>
          <w:rFonts w:eastAsia="Times New Roman"/>
          <w:sz w:val="28"/>
          <w:szCs w:val="28"/>
        </w:rPr>
        <w:t>я</w:t>
      </w:r>
      <w:r w:rsidRPr="00851C6B">
        <w:rPr>
          <w:rFonts w:eastAsia="Times New Roman"/>
          <w:sz w:val="28"/>
          <w:szCs w:val="28"/>
        </w:rPr>
        <w:t xml:space="preserve"> на обработку персональных данных (заполняется законным представителем обучающегося – участника Конкурса, согласно Приложению 2).</w:t>
      </w:r>
    </w:p>
    <w:p w:rsidR="00DB5353" w:rsidRPr="00851C6B" w:rsidRDefault="00540ACF" w:rsidP="00851C6B">
      <w:pPr>
        <w:ind w:right="20" w:firstLine="709"/>
        <w:jc w:val="both"/>
        <w:rPr>
          <w:sz w:val="28"/>
          <w:szCs w:val="28"/>
        </w:rPr>
      </w:pPr>
      <w:r w:rsidRPr="00851C6B">
        <w:rPr>
          <w:rFonts w:eastAsia="Times New Roman"/>
          <w:sz w:val="28"/>
          <w:szCs w:val="28"/>
        </w:rPr>
        <w:t>4.</w:t>
      </w:r>
      <w:r w:rsidR="00E1501E" w:rsidRPr="00851C6B">
        <w:rPr>
          <w:rFonts w:eastAsia="Times New Roman"/>
          <w:sz w:val="28"/>
          <w:szCs w:val="28"/>
        </w:rPr>
        <w:t>4</w:t>
      </w:r>
      <w:r w:rsidRPr="00851C6B">
        <w:rPr>
          <w:rFonts w:eastAsia="Times New Roman"/>
          <w:sz w:val="28"/>
          <w:szCs w:val="28"/>
        </w:rPr>
        <w:t>. Заявка считается принятой, если автор получил подтверждение по электронной почте.</w:t>
      </w:r>
    </w:p>
    <w:p w:rsidR="00DB5353" w:rsidRPr="00851C6B" w:rsidRDefault="00540ACF" w:rsidP="00851C6B">
      <w:pPr>
        <w:ind w:firstLine="709"/>
        <w:jc w:val="both"/>
        <w:rPr>
          <w:sz w:val="28"/>
          <w:szCs w:val="28"/>
        </w:rPr>
      </w:pPr>
      <w:r w:rsidRPr="00851C6B">
        <w:rPr>
          <w:rFonts w:eastAsia="Times New Roman"/>
          <w:sz w:val="28"/>
          <w:szCs w:val="28"/>
        </w:rPr>
        <w:t>4.</w:t>
      </w:r>
      <w:r w:rsidR="00E1501E" w:rsidRPr="00851C6B">
        <w:rPr>
          <w:rFonts w:eastAsia="Times New Roman"/>
          <w:sz w:val="28"/>
          <w:szCs w:val="28"/>
        </w:rPr>
        <w:t>5</w:t>
      </w:r>
      <w:r w:rsidRPr="00851C6B">
        <w:rPr>
          <w:rFonts w:eastAsia="Times New Roman"/>
          <w:sz w:val="28"/>
          <w:szCs w:val="28"/>
        </w:rPr>
        <w:t xml:space="preserve">. </w:t>
      </w:r>
      <w:r w:rsidRPr="00851437">
        <w:rPr>
          <w:rFonts w:eastAsia="Times New Roman"/>
          <w:iCs/>
          <w:sz w:val="28"/>
          <w:szCs w:val="28"/>
        </w:rPr>
        <w:t>Очный тур Конкурса</w:t>
      </w:r>
      <w:r w:rsidRPr="00851C6B">
        <w:rPr>
          <w:rFonts w:eastAsia="Times New Roman"/>
          <w:sz w:val="28"/>
          <w:szCs w:val="28"/>
        </w:rPr>
        <w:t xml:space="preserve"> проходит в январе 2021 г. в рамках ежегодной Международной конференции «Холокост: память и предупреждение» (далее – Конференция), на которую приглашаются обучающиеся и педагогические работники – авторы лучших работ в каждой номинации (школьники в сопровождении научного руководителя).</w:t>
      </w:r>
    </w:p>
    <w:p w:rsidR="00DB5353" w:rsidRPr="00851C6B" w:rsidRDefault="00540ACF" w:rsidP="00851C6B">
      <w:pPr>
        <w:ind w:firstLine="709"/>
        <w:jc w:val="both"/>
        <w:rPr>
          <w:sz w:val="28"/>
          <w:szCs w:val="28"/>
        </w:rPr>
      </w:pPr>
      <w:r w:rsidRPr="00851C6B">
        <w:rPr>
          <w:rFonts w:eastAsia="Times New Roman"/>
          <w:sz w:val="28"/>
          <w:szCs w:val="28"/>
        </w:rPr>
        <w:t>4.</w:t>
      </w:r>
      <w:r w:rsidR="00E1501E" w:rsidRPr="00851C6B">
        <w:rPr>
          <w:rFonts w:eastAsia="Times New Roman"/>
          <w:sz w:val="28"/>
          <w:szCs w:val="28"/>
        </w:rPr>
        <w:t>6</w:t>
      </w:r>
      <w:r w:rsidRPr="00851C6B">
        <w:rPr>
          <w:rFonts w:eastAsia="Times New Roman"/>
          <w:sz w:val="28"/>
          <w:szCs w:val="28"/>
        </w:rPr>
        <w:t>. На Конференцию приглашаются не менее 15 обучающихся в сопровождении научных руководителей и 10 педагогических работников.</w:t>
      </w:r>
    </w:p>
    <w:p w:rsidR="00DB5353" w:rsidRPr="00851C6B" w:rsidRDefault="00540ACF" w:rsidP="00851C6B">
      <w:pPr>
        <w:ind w:firstLine="709"/>
        <w:jc w:val="both"/>
        <w:rPr>
          <w:sz w:val="28"/>
          <w:szCs w:val="28"/>
        </w:rPr>
      </w:pPr>
      <w:r w:rsidRPr="00851C6B">
        <w:rPr>
          <w:rFonts w:eastAsia="Times New Roman"/>
          <w:sz w:val="28"/>
          <w:szCs w:val="28"/>
        </w:rPr>
        <w:t>4.</w:t>
      </w:r>
      <w:r w:rsidR="00E1501E" w:rsidRPr="00851C6B">
        <w:rPr>
          <w:rFonts w:eastAsia="Times New Roman"/>
          <w:sz w:val="28"/>
          <w:szCs w:val="28"/>
        </w:rPr>
        <w:t>7</w:t>
      </w:r>
      <w:r w:rsidRPr="00851C6B">
        <w:rPr>
          <w:rFonts w:eastAsia="Times New Roman"/>
          <w:sz w:val="28"/>
          <w:szCs w:val="28"/>
        </w:rPr>
        <w:t xml:space="preserve">. Участники Конференции </w:t>
      </w:r>
      <w:r w:rsidR="00851437" w:rsidRPr="00851C6B">
        <w:rPr>
          <w:rFonts w:eastAsia="Times New Roman"/>
          <w:sz w:val="28"/>
          <w:szCs w:val="28"/>
        </w:rPr>
        <w:t>–</w:t>
      </w:r>
      <w:r w:rsidRPr="00851C6B">
        <w:rPr>
          <w:rFonts w:eastAsia="Times New Roman"/>
          <w:sz w:val="28"/>
          <w:szCs w:val="28"/>
        </w:rPr>
        <w:t xml:space="preserve"> обучающиеся направляют в Оргкомитет Конкурса тезисы своей работы (Приложение 4) и готовят выступление </w:t>
      </w:r>
      <w:r w:rsidR="00B8253B">
        <w:rPr>
          <w:rFonts w:eastAsia="Times New Roman"/>
          <w:sz w:val="28"/>
          <w:szCs w:val="28"/>
        </w:rPr>
        <w:t xml:space="preserve">продолжительностью до </w:t>
      </w:r>
      <w:r w:rsidRPr="00851C6B">
        <w:rPr>
          <w:rFonts w:eastAsia="Times New Roman"/>
          <w:sz w:val="28"/>
          <w:szCs w:val="28"/>
        </w:rPr>
        <w:t>12 минут. Педагогические работники – участники Конфере</w:t>
      </w:r>
      <w:r w:rsidR="007A3C05" w:rsidRPr="00851C6B">
        <w:rPr>
          <w:rFonts w:eastAsia="Times New Roman"/>
          <w:sz w:val="28"/>
          <w:szCs w:val="28"/>
        </w:rPr>
        <w:t xml:space="preserve">нции готовят мастер-класс </w:t>
      </w:r>
      <w:r w:rsidR="00B8253B">
        <w:rPr>
          <w:rFonts w:eastAsia="Times New Roman"/>
          <w:sz w:val="28"/>
          <w:szCs w:val="28"/>
        </w:rPr>
        <w:t xml:space="preserve">продолжительностью до </w:t>
      </w:r>
      <w:r w:rsidR="007A3C05" w:rsidRPr="00851C6B">
        <w:rPr>
          <w:rFonts w:eastAsia="Times New Roman"/>
          <w:sz w:val="28"/>
          <w:szCs w:val="28"/>
        </w:rPr>
        <w:t>20 </w:t>
      </w:r>
      <w:r w:rsidRPr="00851C6B">
        <w:rPr>
          <w:rFonts w:eastAsia="Times New Roman"/>
          <w:sz w:val="28"/>
          <w:szCs w:val="28"/>
        </w:rPr>
        <w:t>минут на основе Методической разработки, присланной на Конкурс.</w:t>
      </w:r>
    </w:p>
    <w:p w:rsidR="00DB5353" w:rsidRPr="00851C6B" w:rsidRDefault="00540ACF" w:rsidP="00851C6B">
      <w:pPr>
        <w:ind w:right="20" w:firstLine="709"/>
        <w:jc w:val="both"/>
        <w:rPr>
          <w:sz w:val="28"/>
          <w:szCs w:val="28"/>
        </w:rPr>
      </w:pPr>
      <w:r w:rsidRPr="00851C6B">
        <w:rPr>
          <w:rFonts w:eastAsia="Times New Roman"/>
          <w:sz w:val="28"/>
          <w:szCs w:val="28"/>
        </w:rPr>
        <w:lastRenderedPageBreak/>
        <w:t>4.</w:t>
      </w:r>
      <w:r w:rsidR="00E1501E" w:rsidRPr="00851C6B">
        <w:rPr>
          <w:rFonts w:eastAsia="Times New Roman"/>
          <w:sz w:val="28"/>
          <w:szCs w:val="28"/>
        </w:rPr>
        <w:t>8</w:t>
      </w:r>
      <w:r w:rsidRPr="00851C6B">
        <w:rPr>
          <w:rFonts w:eastAsia="Times New Roman"/>
          <w:sz w:val="28"/>
          <w:szCs w:val="28"/>
        </w:rPr>
        <w:t xml:space="preserve">. </w:t>
      </w:r>
      <w:r w:rsidR="00851437">
        <w:rPr>
          <w:rFonts w:eastAsia="Times New Roman"/>
          <w:sz w:val="28"/>
          <w:szCs w:val="28"/>
        </w:rPr>
        <w:t xml:space="preserve">Программа очного тура Конкурса </w:t>
      </w:r>
      <w:r w:rsidR="00851437" w:rsidRPr="00851C6B">
        <w:rPr>
          <w:rFonts w:eastAsia="Times New Roman"/>
          <w:sz w:val="28"/>
          <w:szCs w:val="28"/>
        </w:rPr>
        <w:t>–</w:t>
      </w:r>
      <w:r w:rsidRPr="00851C6B">
        <w:rPr>
          <w:rFonts w:eastAsia="Times New Roman"/>
          <w:sz w:val="28"/>
          <w:szCs w:val="28"/>
        </w:rPr>
        <w:t xml:space="preserve"> Конференции размещается на сайте Центра не позднее, чем за 3 дня до начала мероприятия.</w:t>
      </w:r>
    </w:p>
    <w:p w:rsidR="00DB5353" w:rsidRPr="00851C6B" w:rsidRDefault="00540ACF" w:rsidP="00851C6B">
      <w:pPr>
        <w:ind w:firstLine="709"/>
        <w:jc w:val="both"/>
        <w:rPr>
          <w:sz w:val="28"/>
          <w:szCs w:val="28"/>
        </w:rPr>
      </w:pPr>
      <w:r w:rsidRPr="00851C6B">
        <w:rPr>
          <w:rFonts w:eastAsia="Times New Roman"/>
          <w:sz w:val="28"/>
          <w:szCs w:val="28"/>
        </w:rPr>
        <w:t>4.</w:t>
      </w:r>
      <w:r w:rsidR="00E1501E" w:rsidRPr="00851C6B">
        <w:rPr>
          <w:rFonts w:eastAsia="Times New Roman"/>
          <w:sz w:val="28"/>
          <w:szCs w:val="28"/>
        </w:rPr>
        <w:t>9</w:t>
      </w:r>
      <w:r w:rsidRPr="00851C6B">
        <w:rPr>
          <w:rFonts w:eastAsia="Times New Roman"/>
          <w:sz w:val="28"/>
          <w:szCs w:val="28"/>
        </w:rPr>
        <w:t>. Проезд, про</w:t>
      </w:r>
      <w:r w:rsidR="00851437">
        <w:rPr>
          <w:rFonts w:eastAsia="Times New Roman"/>
          <w:sz w:val="28"/>
          <w:szCs w:val="28"/>
        </w:rPr>
        <w:t>живание и питание на Конференции</w:t>
      </w:r>
      <w:r w:rsidRPr="00851C6B">
        <w:rPr>
          <w:rFonts w:eastAsia="Times New Roman"/>
          <w:sz w:val="28"/>
          <w:szCs w:val="28"/>
        </w:rPr>
        <w:t xml:space="preserve"> осуществляется за счет принимающей стороны по предварительному согласованию.</w:t>
      </w:r>
    </w:p>
    <w:p w:rsidR="00DB5353" w:rsidRPr="00851C6B" w:rsidRDefault="00DB5353" w:rsidP="00851C6B">
      <w:pPr>
        <w:rPr>
          <w:sz w:val="28"/>
          <w:szCs w:val="28"/>
        </w:rPr>
      </w:pPr>
    </w:p>
    <w:p w:rsidR="00DB5353" w:rsidRPr="00851C6B" w:rsidRDefault="00540ACF" w:rsidP="00851C6B">
      <w:pPr>
        <w:numPr>
          <w:ilvl w:val="0"/>
          <w:numId w:val="24"/>
        </w:numPr>
        <w:tabs>
          <w:tab w:val="left" w:pos="284"/>
        </w:tabs>
        <w:spacing w:after="120"/>
        <w:ind w:left="0" w:firstLine="0"/>
        <w:jc w:val="center"/>
        <w:rPr>
          <w:rFonts w:eastAsia="Times New Roman"/>
          <w:b/>
          <w:bCs/>
          <w:sz w:val="28"/>
          <w:szCs w:val="28"/>
        </w:rPr>
      </w:pPr>
      <w:r w:rsidRPr="00851C6B">
        <w:rPr>
          <w:rFonts w:eastAsia="Times New Roman"/>
          <w:b/>
          <w:bCs/>
          <w:sz w:val="28"/>
          <w:szCs w:val="28"/>
        </w:rPr>
        <w:t>Программа Конкурса</w:t>
      </w:r>
    </w:p>
    <w:p w:rsidR="00DB5353" w:rsidRPr="00851C6B" w:rsidRDefault="00540ACF" w:rsidP="00851C6B">
      <w:pPr>
        <w:ind w:firstLine="709"/>
        <w:rPr>
          <w:sz w:val="28"/>
          <w:szCs w:val="28"/>
        </w:rPr>
      </w:pPr>
      <w:r w:rsidRPr="00851C6B">
        <w:rPr>
          <w:rFonts w:eastAsia="Times New Roman"/>
          <w:sz w:val="28"/>
          <w:szCs w:val="28"/>
        </w:rPr>
        <w:t>5.1. Конкурс проводится по следующим номинациям:</w:t>
      </w:r>
    </w:p>
    <w:p w:rsidR="00DB5353" w:rsidRPr="00851C6B" w:rsidRDefault="00540ACF" w:rsidP="00851C6B">
      <w:pPr>
        <w:numPr>
          <w:ilvl w:val="0"/>
          <w:numId w:val="8"/>
        </w:numPr>
        <w:tabs>
          <w:tab w:val="left" w:pos="1134"/>
        </w:tabs>
        <w:ind w:firstLine="709"/>
        <w:rPr>
          <w:rFonts w:eastAsia="Times New Roman"/>
          <w:sz w:val="28"/>
          <w:szCs w:val="28"/>
        </w:rPr>
      </w:pPr>
      <w:r w:rsidRPr="00851C6B">
        <w:rPr>
          <w:rFonts w:eastAsia="Times New Roman"/>
          <w:sz w:val="28"/>
          <w:szCs w:val="28"/>
        </w:rPr>
        <w:t>Исследовательские и поисковые работы обучающихся</w:t>
      </w:r>
      <w:r w:rsidR="009A60BB" w:rsidRPr="00851C6B">
        <w:rPr>
          <w:rFonts w:eastAsia="Times New Roman"/>
          <w:sz w:val="28"/>
          <w:szCs w:val="28"/>
        </w:rPr>
        <w:t>;</w:t>
      </w:r>
    </w:p>
    <w:p w:rsidR="00DB5353" w:rsidRPr="00851C6B" w:rsidRDefault="00540ACF" w:rsidP="00851C6B">
      <w:pPr>
        <w:numPr>
          <w:ilvl w:val="0"/>
          <w:numId w:val="8"/>
        </w:numPr>
        <w:tabs>
          <w:tab w:val="left" w:pos="1134"/>
        </w:tabs>
        <w:ind w:firstLine="709"/>
        <w:rPr>
          <w:rFonts w:eastAsia="Times New Roman"/>
          <w:sz w:val="28"/>
          <w:szCs w:val="28"/>
        </w:rPr>
      </w:pPr>
      <w:r w:rsidRPr="00851C6B">
        <w:rPr>
          <w:rFonts w:eastAsia="Times New Roman"/>
          <w:sz w:val="28"/>
          <w:szCs w:val="28"/>
        </w:rPr>
        <w:t>Проектные работы обучающихся</w:t>
      </w:r>
      <w:r w:rsidR="009A60BB" w:rsidRPr="00851C6B">
        <w:rPr>
          <w:rFonts w:eastAsia="Times New Roman"/>
          <w:sz w:val="28"/>
          <w:szCs w:val="28"/>
        </w:rPr>
        <w:t>;</w:t>
      </w:r>
    </w:p>
    <w:p w:rsidR="00DB5353" w:rsidRPr="00851C6B" w:rsidRDefault="00540ACF" w:rsidP="00851C6B">
      <w:pPr>
        <w:numPr>
          <w:ilvl w:val="0"/>
          <w:numId w:val="8"/>
        </w:numPr>
        <w:tabs>
          <w:tab w:val="left" w:pos="1134"/>
        </w:tabs>
        <w:ind w:firstLine="709"/>
        <w:rPr>
          <w:rFonts w:eastAsia="Times New Roman"/>
          <w:sz w:val="28"/>
          <w:szCs w:val="28"/>
        </w:rPr>
      </w:pPr>
      <w:r w:rsidRPr="00851C6B">
        <w:rPr>
          <w:rFonts w:eastAsia="Times New Roman"/>
          <w:sz w:val="28"/>
          <w:szCs w:val="28"/>
        </w:rPr>
        <w:t>Творческие работы обучающихся</w:t>
      </w:r>
      <w:r w:rsidR="009A60BB" w:rsidRPr="00851C6B">
        <w:rPr>
          <w:rFonts w:eastAsia="Times New Roman"/>
          <w:sz w:val="28"/>
          <w:szCs w:val="28"/>
        </w:rPr>
        <w:t>;</w:t>
      </w:r>
    </w:p>
    <w:p w:rsidR="00DB5353" w:rsidRPr="00851C6B" w:rsidRDefault="00540ACF" w:rsidP="00851C6B">
      <w:pPr>
        <w:numPr>
          <w:ilvl w:val="0"/>
          <w:numId w:val="8"/>
        </w:numPr>
        <w:tabs>
          <w:tab w:val="left" w:pos="1134"/>
        </w:tabs>
        <w:ind w:firstLine="709"/>
        <w:rPr>
          <w:rFonts w:eastAsia="Times New Roman"/>
          <w:sz w:val="28"/>
          <w:szCs w:val="28"/>
        </w:rPr>
      </w:pPr>
      <w:r w:rsidRPr="00851C6B">
        <w:rPr>
          <w:rFonts w:eastAsia="Times New Roman"/>
          <w:sz w:val="28"/>
          <w:szCs w:val="28"/>
        </w:rPr>
        <w:t>Методические разработки педагогических работников.</w:t>
      </w:r>
    </w:p>
    <w:p w:rsidR="00DB5353" w:rsidRPr="00851C6B" w:rsidRDefault="00540ACF" w:rsidP="00851C6B">
      <w:pPr>
        <w:ind w:firstLine="709"/>
        <w:rPr>
          <w:rFonts w:eastAsia="Times New Roman"/>
          <w:sz w:val="28"/>
          <w:szCs w:val="28"/>
        </w:rPr>
      </w:pPr>
      <w:r w:rsidRPr="00851C6B">
        <w:rPr>
          <w:rFonts w:eastAsia="Times New Roman"/>
          <w:sz w:val="28"/>
          <w:szCs w:val="28"/>
        </w:rPr>
        <w:t>5.2. На конкурс могут быть представлены:</w:t>
      </w:r>
    </w:p>
    <w:p w:rsidR="00DB5353" w:rsidRPr="00851C6B" w:rsidRDefault="00540ACF" w:rsidP="00081A3F">
      <w:pPr>
        <w:numPr>
          <w:ilvl w:val="0"/>
          <w:numId w:val="28"/>
        </w:numPr>
        <w:tabs>
          <w:tab w:val="left" w:pos="620"/>
          <w:tab w:val="left" w:pos="1134"/>
        </w:tabs>
        <w:ind w:left="0" w:firstLine="709"/>
        <w:jc w:val="both"/>
        <w:rPr>
          <w:rFonts w:eastAsia="Symbol"/>
          <w:sz w:val="28"/>
          <w:szCs w:val="28"/>
        </w:rPr>
      </w:pPr>
      <w:r w:rsidRPr="00851C6B">
        <w:rPr>
          <w:rFonts w:eastAsia="Times New Roman"/>
          <w:sz w:val="28"/>
          <w:szCs w:val="28"/>
        </w:rPr>
        <w:t>исследовательские и поисковые работы обучающихся, основанные на интервью с выжившими и очевидцами Холокоста, участниками освобождения нацистских концлагерей и гетто; документах личных и ведомственных архивов, свидетельств, периодических изданий, кино- и фотодокументов и т. д.;</w:t>
      </w:r>
    </w:p>
    <w:p w:rsidR="00D67694" w:rsidRPr="00851C6B" w:rsidRDefault="00540ACF" w:rsidP="00081A3F">
      <w:pPr>
        <w:numPr>
          <w:ilvl w:val="0"/>
          <w:numId w:val="28"/>
        </w:numPr>
        <w:tabs>
          <w:tab w:val="left" w:pos="620"/>
          <w:tab w:val="left" w:pos="1134"/>
        </w:tabs>
        <w:ind w:left="0" w:firstLine="709"/>
        <w:jc w:val="both"/>
        <w:rPr>
          <w:rFonts w:eastAsia="Symbol"/>
          <w:sz w:val="28"/>
          <w:szCs w:val="28"/>
        </w:rPr>
      </w:pPr>
      <w:r w:rsidRPr="00851C6B">
        <w:rPr>
          <w:rFonts w:eastAsia="Times New Roman"/>
          <w:sz w:val="28"/>
          <w:szCs w:val="28"/>
        </w:rPr>
        <w:t>проектные работы обучающихся, направленные на сохранение памяти о Холокосте, воинах-освободителях нацистских концлагерей и гетто, Праведниках народов мира;</w:t>
      </w:r>
    </w:p>
    <w:p w:rsidR="00DB5353" w:rsidRPr="00851C6B" w:rsidRDefault="00540ACF" w:rsidP="00081A3F">
      <w:pPr>
        <w:numPr>
          <w:ilvl w:val="0"/>
          <w:numId w:val="28"/>
        </w:numPr>
        <w:tabs>
          <w:tab w:val="left" w:pos="620"/>
          <w:tab w:val="left" w:pos="1134"/>
        </w:tabs>
        <w:ind w:left="0" w:firstLine="709"/>
        <w:jc w:val="both"/>
        <w:rPr>
          <w:rFonts w:eastAsia="Symbol"/>
          <w:sz w:val="28"/>
          <w:szCs w:val="28"/>
        </w:rPr>
      </w:pPr>
      <w:r w:rsidRPr="00851C6B">
        <w:rPr>
          <w:rFonts w:eastAsia="Times New Roman"/>
          <w:sz w:val="28"/>
          <w:szCs w:val="28"/>
        </w:rPr>
        <w:t>творческие работы обучающихся (эссе, рассказ, стихотворение, рисунок, плакат, буктрейлер, фильм, компьютерная программа, мультимедийный проект, мультимедийное интерактивное приложение, сайт, альбом с аннотациями или литературными подписями под фото, рецензия на творческие произведения о Холокосте, видеоэкскурсия по местам Холокоста, инсталяция, сторитейлинг, фанфикшен/фанфик, графический роман/комикс и др.)</w:t>
      </w:r>
    </w:p>
    <w:p w:rsidR="00DB5353" w:rsidRPr="00851C6B" w:rsidRDefault="00540ACF" w:rsidP="00081A3F">
      <w:pPr>
        <w:numPr>
          <w:ilvl w:val="0"/>
          <w:numId w:val="28"/>
        </w:numPr>
        <w:tabs>
          <w:tab w:val="left" w:pos="620"/>
          <w:tab w:val="left" w:pos="1134"/>
        </w:tabs>
        <w:ind w:left="0" w:firstLine="709"/>
        <w:jc w:val="both"/>
        <w:rPr>
          <w:rFonts w:eastAsia="Symbol"/>
          <w:sz w:val="28"/>
          <w:szCs w:val="28"/>
        </w:rPr>
      </w:pPr>
      <w:r w:rsidRPr="00851C6B">
        <w:rPr>
          <w:rFonts w:eastAsia="Times New Roman"/>
          <w:sz w:val="28"/>
          <w:szCs w:val="28"/>
        </w:rPr>
        <w:t>методические разработки педагогических работников уроков, внеклассных мероприятий, лекций, семинаров, урочных и внеурочных учебных проектов, программы факультативов, элективных курсов, тексты для разделов учебных и методических пособий по теме Холокоста.</w:t>
      </w:r>
    </w:p>
    <w:p w:rsidR="00DB5353" w:rsidRPr="00851C6B" w:rsidRDefault="00540ACF" w:rsidP="00EC1F11">
      <w:pPr>
        <w:ind w:firstLine="709"/>
        <w:jc w:val="both"/>
        <w:rPr>
          <w:sz w:val="28"/>
          <w:szCs w:val="28"/>
        </w:rPr>
      </w:pPr>
      <w:r w:rsidRPr="00851C6B">
        <w:rPr>
          <w:rFonts w:eastAsia="Times New Roman"/>
          <w:sz w:val="28"/>
          <w:szCs w:val="28"/>
        </w:rPr>
        <w:t>5.3. Для начинающих исследователей в Приложении 5 представлена примерная тематика конкурсных работ.</w:t>
      </w:r>
    </w:p>
    <w:p w:rsidR="00DB5353" w:rsidRDefault="00DB5353" w:rsidP="00851C6B">
      <w:pPr>
        <w:rPr>
          <w:sz w:val="28"/>
          <w:szCs w:val="28"/>
        </w:rPr>
      </w:pPr>
    </w:p>
    <w:p w:rsidR="00EC1F11" w:rsidRPr="00851C6B" w:rsidRDefault="00EC1F11" w:rsidP="00851C6B">
      <w:pPr>
        <w:rPr>
          <w:sz w:val="28"/>
          <w:szCs w:val="28"/>
        </w:rPr>
      </w:pPr>
    </w:p>
    <w:p w:rsidR="00361CDE" w:rsidRPr="00851C6B" w:rsidRDefault="00540ACF" w:rsidP="00851C6B">
      <w:pPr>
        <w:numPr>
          <w:ilvl w:val="0"/>
          <w:numId w:val="11"/>
        </w:numPr>
        <w:tabs>
          <w:tab w:val="left" w:pos="284"/>
        </w:tabs>
        <w:spacing w:after="120"/>
        <w:jc w:val="center"/>
        <w:rPr>
          <w:rFonts w:eastAsia="Times New Roman"/>
          <w:b/>
          <w:bCs/>
          <w:sz w:val="28"/>
          <w:szCs w:val="28"/>
        </w:rPr>
      </w:pPr>
      <w:r w:rsidRPr="00851C6B">
        <w:rPr>
          <w:rFonts w:eastAsia="Times New Roman"/>
          <w:b/>
          <w:bCs/>
          <w:sz w:val="28"/>
          <w:szCs w:val="28"/>
        </w:rPr>
        <w:t xml:space="preserve">Требования к конкурсным работам </w:t>
      </w:r>
      <w:r w:rsidRPr="00851C6B">
        <w:rPr>
          <w:rFonts w:eastAsia="Times New Roman"/>
          <w:sz w:val="28"/>
          <w:szCs w:val="28"/>
        </w:rPr>
        <w:t>(Приложение</w:t>
      </w:r>
      <w:r w:rsidR="00D67694" w:rsidRPr="00851C6B">
        <w:rPr>
          <w:rFonts w:eastAsia="Times New Roman"/>
          <w:sz w:val="28"/>
          <w:szCs w:val="28"/>
        </w:rPr>
        <w:t xml:space="preserve"> </w:t>
      </w:r>
      <w:r w:rsidRPr="00851C6B">
        <w:rPr>
          <w:rFonts w:eastAsia="Times New Roman"/>
          <w:sz w:val="28"/>
          <w:szCs w:val="28"/>
        </w:rPr>
        <w:t>3).</w:t>
      </w:r>
    </w:p>
    <w:p w:rsidR="00DB5353" w:rsidRPr="00851C6B" w:rsidRDefault="00540ACF" w:rsidP="00851C6B">
      <w:pPr>
        <w:tabs>
          <w:tab w:val="left" w:pos="284"/>
        </w:tabs>
        <w:ind w:right="1500" w:firstLine="709"/>
        <w:rPr>
          <w:rFonts w:eastAsia="Times New Roman"/>
          <w:b/>
          <w:bCs/>
          <w:sz w:val="28"/>
          <w:szCs w:val="28"/>
        </w:rPr>
      </w:pPr>
      <w:r w:rsidRPr="00851C6B">
        <w:rPr>
          <w:rFonts w:eastAsia="Times New Roman"/>
          <w:sz w:val="28"/>
          <w:szCs w:val="28"/>
        </w:rPr>
        <w:t>6.1. Объем конкурсной работы не лимитирован.</w:t>
      </w:r>
    </w:p>
    <w:p w:rsidR="00DB5353" w:rsidRPr="00851C6B" w:rsidRDefault="00540ACF" w:rsidP="00851C6B">
      <w:pPr>
        <w:ind w:firstLine="709"/>
        <w:jc w:val="both"/>
        <w:rPr>
          <w:sz w:val="28"/>
          <w:szCs w:val="28"/>
        </w:rPr>
      </w:pPr>
      <w:r w:rsidRPr="00851C6B">
        <w:rPr>
          <w:rFonts w:eastAsia="Times New Roman"/>
          <w:sz w:val="28"/>
          <w:szCs w:val="28"/>
        </w:rPr>
        <w:t>6.2. Требования к работе: 1 страница – лист формата А-4; Microsoft Word, шрифт Times New Roman, размер шрифта 14, интервал полуторный, выравнивание по ширине.</w:t>
      </w:r>
    </w:p>
    <w:p w:rsidR="00DB5353" w:rsidRPr="00851C6B" w:rsidRDefault="00540ACF" w:rsidP="00851C6B">
      <w:pPr>
        <w:ind w:firstLine="709"/>
        <w:rPr>
          <w:sz w:val="28"/>
          <w:szCs w:val="28"/>
        </w:rPr>
      </w:pPr>
      <w:r w:rsidRPr="00851C6B">
        <w:rPr>
          <w:rFonts w:eastAsia="Times New Roman"/>
          <w:sz w:val="28"/>
          <w:szCs w:val="28"/>
        </w:rPr>
        <w:t>6.3. Страницы работы и приложений должны быть пронумерованы.</w:t>
      </w:r>
    </w:p>
    <w:p w:rsidR="00DB5353" w:rsidRPr="00851C6B" w:rsidRDefault="00540ACF" w:rsidP="00851C6B">
      <w:pPr>
        <w:ind w:firstLine="709"/>
        <w:jc w:val="both"/>
        <w:rPr>
          <w:sz w:val="28"/>
          <w:szCs w:val="28"/>
        </w:rPr>
      </w:pPr>
      <w:r w:rsidRPr="00851C6B">
        <w:rPr>
          <w:rFonts w:eastAsia="Times New Roman"/>
          <w:sz w:val="28"/>
          <w:szCs w:val="28"/>
        </w:rPr>
        <w:t xml:space="preserve">6.4. На титульном листе указывается номинация, название работы, образовательная организация, сведения об обучающемся (ФИО автора полностью, место учебы, класс/курс), сведения о научном руководителе (ФИО, </w:t>
      </w:r>
      <w:r w:rsidRPr="00851C6B">
        <w:rPr>
          <w:rFonts w:eastAsia="Times New Roman"/>
          <w:sz w:val="28"/>
          <w:szCs w:val="28"/>
        </w:rPr>
        <w:lastRenderedPageBreak/>
        <w:t>звание, должность, место работы); для преподавателей – ФИО полностью, место работы, звание, должность.</w:t>
      </w:r>
    </w:p>
    <w:p w:rsidR="00DB5353" w:rsidRPr="00851C6B" w:rsidRDefault="00540ACF" w:rsidP="00851C6B">
      <w:pPr>
        <w:ind w:right="20" w:firstLine="709"/>
        <w:jc w:val="both"/>
        <w:rPr>
          <w:sz w:val="28"/>
          <w:szCs w:val="28"/>
        </w:rPr>
      </w:pPr>
      <w:r w:rsidRPr="00851C6B">
        <w:rPr>
          <w:rFonts w:eastAsia="Times New Roman"/>
          <w:sz w:val="28"/>
          <w:szCs w:val="28"/>
        </w:rPr>
        <w:t>6.5. Работа должна включать: содержание (план); введение, раскрывающее цель и задачи работы; основную часть; заключение.</w:t>
      </w:r>
    </w:p>
    <w:p w:rsidR="00DB5353" w:rsidRPr="00851C6B" w:rsidRDefault="00540ACF" w:rsidP="00851C6B">
      <w:pPr>
        <w:ind w:firstLine="709"/>
        <w:rPr>
          <w:sz w:val="28"/>
          <w:szCs w:val="28"/>
        </w:rPr>
      </w:pPr>
      <w:r w:rsidRPr="00851C6B">
        <w:rPr>
          <w:rFonts w:eastAsia="Times New Roman"/>
          <w:sz w:val="28"/>
          <w:szCs w:val="28"/>
        </w:rPr>
        <w:t>6.6. Список приложений (при наличии).</w:t>
      </w:r>
    </w:p>
    <w:p w:rsidR="00DB5353" w:rsidRPr="00851C6B" w:rsidRDefault="00540ACF" w:rsidP="00851C6B">
      <w:pPr>
        <w:ind w:firstLine="709"/>
        <w:jc w:val="both"/>
        <w:rPr>
          <w:sz w:val="28"/>
          <w:szCs w:val="28"/>
        </w:rPr>
      </w:pPr>
      <w:r w:rsidRPr="00851C6B">
        <w:rPr>
          <w:rFonts w:eastAsia="Times New Roman"/>
          <w:sz w:val="28"/>
          <w:szCs w:val="28"/>
        </w:rPr>
        <w:t>6.7. Список источников и использованной литературы, интернет-ресурсов, оформленный в соответствии с ГОСТом.</w:t>
      </w:r>
    </w:p>
    <w:p w:rsidR="00DB5353" w:rsidRPr="00851C6B" w:rsidRDefault="00540ACF" w:rsidP="00851C6B">
      <w:pPr>
        <w:ind w:firstLine="709"/>
        <w:rPr>
          <w:sz w:val="28"/>
          <w:szCs w:val="28"/>
        </w:rPr>
      </w:pPr>
      <w:r w:rsidRPr="00851C6B">
        <w:rPr>
          <w:rFonts w:eastAsia="Times New Roman"/>
          <w:sz w:val="28"/>
          <w:szCs w:val="28"/>
        </w:rPr>
        <w:t>6.8. Конкурсные работы не рецензируются и не возвращаются.</w:t>
      </w:r>
    </w:p>
    <w:p w:rsidR="00DB5353" w:rsidRPr="00851C6B" w:rsidRDefault="00540ACF" w:rsidP="00851C6B">
      <w:pPr>
        <w:ind w:right="20" w:firstLine="709"/>
        <w:jc w:val="both"/>
        <w:rPr>
          <w:sz w:val="28"/>
          <w:szCs w:val="28"/>
        </w:rPr>
      </w:pPr>
      <w:r w:rsidRPr="00851C6B">
        <w:rPr>
          <w:rFonts w:eastAsia="Times New Roman"/>
          <w:sz w:val="28"/>
          <w:szCs w:val="28"/>
        </w:rPr>
        <w:t>6.9. В работе недопустим плагиат (в том числе частичный): при выявлении некорректных заимствований работа автоматически дисквалифицируется.</w:t>
      </w:r>
    </w:p>
    <w:p w:rsidR="00DB5353" w:rsidRPr="00851C6B" w:rsidRDefault="00DB5353" w:rsidP="00851C6B">
      <w:pPr>
        <w:rPr>
          <w:sz w:val="28"/>
          <w:szCs w:val="28"/>
        </w:rPr>
      </w:pPr>
    </w:p>
    <w:p w:rsidR="00DB5353" w:rsidRPr="00851C6B" w:rsidRDefault="00540ACF" w:rsidP="00851C6B">
      <w:pPr>
        <w:numPr>
          <w:ilvl w:val="0"/>
          <w:numId w:val="12"/>
        </w:numPr>
        <w:tabs>
          <w:tab w:val="left" w:pos="284"/>
        </w:tabs>
        <w:spacing w:after="120"/>
        <w:jc w:val="center"/>
        <w:rPr>
          <w:rFonts w:eastAsia="Times New Roman"/>
          <w:b/>
          <w:bCs/>
          <w:sz w:val="28"/>
          <w:szCs w:val="28"/>
        </w:rPr>
      </w:pPr>
      <w:r w:rsidRPr="00851C6B">
        <w:rPr>
          <w:rFonts w:eastAsia="Times New Roman"/>
          <w:b/>
          <w:bCs/>
          <w:sz w:val="28"/>
          <w:szCs w:val="28"/>
        </w:rPr>
        <w:t>Критерии оценки конкурсных работ</w:t>
      </w:r>
    </w:p>
    <w:p w:rsidR="00536EB2" w:rsidRPr="00851C6B" w:rsidRDefault="00540ACF" w:rsidP="00EC1F11">
      <w:pPr>
        <w:ind w:right="20" w:firstLine="706"/>
        <w:jc w:val="both"/>
        <w:rPr>
          <w:rFonts w:eastAsia="Times New Roman"/>
          <w:sz w:val="28"/>
          <w:szCs w:val="28"/>
        </w:rPr>
      </w:pPr>
      <w:r w:rsidRPr="00851C6B">
        <w:rPr>
          <w:rFonts w:eastAsia="Times New Roman"/>
          <w:sz w:val="28"/>
          <w:szCs w:val="28"/>
        </w:rPr>
        <w:t>7.1. Работы участников оцениваются в соответствии с критериями путем вычисления общего балла по 3-балльной системе по каждому критерию.</w:t>
      </w:r>
    </w:p>
    <w:p w:rsidR="00DB5353" w:rsidRPr="00851C6B" w:rsidRDefault="00540ACF" w:rsidP="00EC1F11">
      <w:pPr>
        <w:ind w:right="20" w:firstLine="706"/>
        <w:jc w:val="both"/>
        <w:rPr>
          <w:sz w:val="28"/>
          <w:szCs w:val="28"/>
        </w:rPr>
      </w:pPr>
      <w:r w:rsidRPr="00851C6B">
        <w:rPr>
          <w:rFonts w:eastAsia="Times New Roman"/>
          <w:sz w:val="28"/>
          <w:szCs w:val="28"/>
        </w:rPr>
        <w:t>7.2. Представленные исследовательские и проектные работы обучающихся оцениваются по следующим критериям:</w:t>
      </w:r>
    </w:p>
    <w:p w:rsidR="00DB5353" w:rsidRPr="00851C6B" w:rsidRDefault="00540ACF" w:rsidP="00081A3F">
      <w:pPr>
        <w:numPr>
          <w:ilvl w:val="0"/>
          <w:numId w:val="25"/>
        </w:numPr>
        <w:tabs>
          <w:tab w:val="left" w:pos="1134"/>
        </w:tabs>
        <w:ind w:firstLine="706"/>
        <w:jc w:val="both"/>
        <w:rPr>
          <w:rFonts w:eastAsia="Symbol"/>
          <w:sz w:val="28"/>
          <w:szCs w:val="28"/>
        </w:rPr>
      </w:pPr>
      <w:r w:rsidRPr="00851C6B">
        <w:rPr>
          <w:rFonts w:eastAsia="Times New Roman"/>
          <w:sz w:val="28"/>
          <w:szCs w:val="28"/>
        </w:rPr>
        <w:t>актуальность и оригинальность (самостоятельность) постановки проблемы</w:t>
      </w:r>
      <w:r w:rsidR="0063721A" w:rsidRPr="00851C6B">
        <w:rPr>
          <w:rFonts w:eastAsia="Times New Roman"/>
          <w:sz w:val="28"/>
          <w:szCs w:val="28"/>
        </w:rPr>
        <w:t>;</w:t>
      </w:r>
    </w:p>
    <w:p w:rsidR="00DB5353" w:rsidRPr="00851C6B" w:rsidRDefault="00540ACF" w:rsidP="00081A3F">
      <w:pPr>
        <w:numPr>
          <w:ilvl w:val="0"/>
          <w:numId w:val="25"/>
        </w:numPr>
        <w:tabs>
          <w:tab w:val="left" w:pos="1134"/>
        </w:tabs>
        <w:ind w:firstLine="706"/>
        <w:jc w:val="both"/>
        <w:rPr>
          <w:rFonts w:eastAsia="Symbol"/>
          <w:sz w:val="28"/>
          <w:szCs w:val="28"/>
        </w:rPr>
      </w:pPr>
      <w:r w:rsidRPr="00851C6B">
        <w:rPr>
          <w:rFonts w:eastAsia="Times New Roman"/>
          <w:sz w:val="28"/>
          <w:szCs w:val="28"/>
        </w:rPr>
        <w:t>соответствие содержания работы заявленной теме, поставленной цели и задачам;</w:t>
      </w:r>
    </w:p>
    <w:p w:rsidR="00DB5353" w:rsidRPr="00851C6B" w:rsidRDefault="00540ACF" w:rsidP="00081A3F">
      <w:pPr>
        <w:numPr>
          <w:ilvl w:val="0"/>
          <w:numId w:val="25"/>
        </w:numPr>
        <w:tabs>
          <w:tab w:val="left" w:pos="1134"/>
        </w:tabs>
        <w:ind w:firstLine="706"/>
        <w:jc w:val="both"/>
        <w:rPr>
          <w:rFonts w:eastAsia="Symbol"/>
          <w:sz w:val="28"/>
          <w:szCs w:val="28"/>
        </w:rPr>
      </w:pPr>
      <w:r w:rsidRPr="00851C6B">
        <w:rPr>
          <w:rFonts w:eastAsia="Times New Roman"/>
          <w:sz w:val="28"/>
          <w:szCs w:val="28"/>
        </w:rPr>
        <w:t>количество, качество и новизна использованных материалов, в том числе научной, справочной, популярной, художественной литературы, документов, периодической печати, архивных материалов, устных свидетельств, иллюстраций;</w:t>
      </w:r>
    </w:p>
    <w:p w:rsidR="00DB5353" w:rsidRPr="00851C6B" w:rsidRDefault="00540ACF" w:rsidP="00081A3F">
      <w:pPr>
        <w:numPr>
          <w:ilvl w:val="0"/>
          <w:numId w:val="25"/>
        </w:numPr>
        <w:tabs>
          <w:tab w:val="left" w:pos="1134"/>
        </w:tabs>
        <w:ind w:right="20" w:firstLine="706"/>
        <w:jc w:val="both"/>
        <w:rPr>
          <w:rFonts w:eastAsia="Symbol"/>
          <w:sz w:val="28"/>
          <w:szCs w:val="28"/>
        </w:rPr>
      </w:pPr>
      <w:r w:rsidRPr="00851C6B">
        <w:rPr>
          <w:rFonts w:eastAsia="Times New Roman"/>
          <w:sz w:val="28"/>
          <w:szCs w:val="28"/>
        </w:rPr>
        <w:t>глубина анализа и полнота отражения изучаемой проблемы; логичность и обоснованность выводов;</w:t>
      </w:r>
    </w:p>
    <w:p w:rsidR="00DB5353" w:rsidRPr="00851C6B" w:rsidRDefault="00540ACF" w:rsidP="00081A3F">
      <w:pPr>
        <w:numPr>
          <w:ilvl w:val="0"/>
          <w:numId w:val="25"/>
        </w:numPr>
        <w:tabs>
          <w:tab w:val="left" w:pos="1134"/>
        </w:tabs>
        <w:ind w:firstLine="706"/>
        <w:jc w:val="both"/>
        <w:rPr>
          <w:rFonts w:eastAsia="Symbol"/>
          <w:sz w:val="28"/>
          <w:szCs w:val="28"/>
        </w:rPr>
      </w:pPr>
      <w:r w:rsidRPr="00851C6B">
        <w:rPr>
          <w:rFonts w:eastAsia="Times New Roman"/>
          <w:sz w:val="28"/>
          <w:szCs w:val="28"/>
        </w:rPr>
        <w:t>грамотность и стиль изложения, качество оформления работы (в соответствии с требованиями).</w:t>
      </w:r>
    </w:p>
    <w:p w:rsidR="00DB5353" w:rsidRPr="00851C6B" w:rsidRDefault="00540ACF" w:rsidP="00851C6B">
      <w:pPr>
        <w:ind w:firstLine="706"/>
        <w:rPr>
          <w:sz w:val="28"/>
          <w:szCs w:val="28"/>
        </w:rPr>
      </w:pPr>
      <w:r w:rsidRPr="00851C6B">
        <w:rPr>
          <w:rFonts w:eastAsia="Times New Roman"/>
          <w:i/>
          <w:iCs/>
          <w:sz w:val="28"/>
          <w:szCs w:val="28"/>
        </w:rPr>
        <w:t>Максимальное количество баллов: 15</w:t>
      </w:r>
    </w:p>
    <w:p w:rsidR="00DB5353" w:rsidRPr="00851C6B" w:rsidRDefault="00540ACF" w:rsidP="00851C6B">
      <w:pPr>
        <w:ind w:right="20" w:firstLine="706"/>
        <w:jc w:val="both"/>
        <w:rPr>
          <w:sz w:val="28"/>
          <w:szCs w:val="28"/>
        </w:rPr>
      </w:pPr>
      <w:r w:rsidRPr="00851C6B">
        <w:rPr>
          <w:rFonts w:eastAsia="Times New Roman"/>
          <w:sz w:val="28"/>
          <w:szCs w:val="28"/>
        </w:rPr>
        <w:t>7.3. Представленные методические разработки педагогических работников оцениваются по следующим критериям:</w:t>
      </w:r>
    </w:p>
    <w:p w:rsidR="00DB5353" w:rsidRPr="00851C6B" w:rsidRDefault="00540ACF" w:rsidP="00081A3F">
      <w:pPr>
        <w:numPr>
          <w:ilvl w:val="0"/>
          <w:numId w:val="26"/>
        </w:numPr>
        <w:tabs>
          <w:tab w:val="left" w:pos="620"/>
          <w:tab w:val="left" w:pos="1134"/>
        </w:tabs>
        <w:ind w:firstLine="706"/>
        <w:jc w:val="both"/>
        <w:rPr>
          <w:rFonts w:eastAsia="Symbol"/>
          <w:sz w:val="28"/>
          <w:szCs w:val="28"/>
        </w:rPr>
      </w:pPr>
      <w:r w:rsidRPr="00851C6B">
        <w:rPr>
          <w:rFonts w:eastAsia="Times New Roman"/>
          <w:sz w:val="28"/>
          <w:szCs w:val="28"/>
        </w:rPr>
        <w:t>соответствие темы и содержания возрасту обучающихся;</w:t>
      </w:r>
    </w:p>
    <w:p w:rsidR="00DB5353" w:rsidRPr="00851C6B" w:rsidRDefault="00540ACF" w:rsidP="00081A3F">
      <w:pPr>
        <w:numPr>
          <w:ilvl w:val="0"/>
          <w:numId w:val="26"/>
        </w:numPr>
        <w:tabs>
          <w:tab w:val="left" w:pos="620"/>
          <w:tab w:val="left" w:pos="1134"/>
        </w:tabs>
        <w:ind w:firstLine="706"/>
        <w:jc w:val="both"/>
        <w:rPr>
          <w:rFonts w:eastAsia="Symbol"/>
          <w:sz w:val="28"/>
          <w:szCs w:val="28"/>
        </w:rPr>
      </w:pPr>
      <w:r w:rsidRPr="00851C6B">
        <w:rPr>
          <w:rFonts w:eastAsia="Times New Roman"/>
          <w:sz w:val="28"/>
          <w:szCs w:val="28"/>
        </w:rPr>
        <w:t>соответствие содержания заявленной теме, поставленной цели и задачам;</w:t>
      </w:r>
    </w:p>
    <w:p w:rsidR="00DB5353" w:rsidRPr="00851C6B" w:rsidRDefault="00540ACF" w:rsidP="00081A3F">
      <w:pPr>
        <w:numPr>
          <w:ilvl w:val="0"/>
          <w:numId w:val="26"/>
        </w:numPr>
        <w:tabs>
          <w:tab w:val="left" w:pos="620"/>
          <w:tab w:val="left" w:pos="1134"/>
        </w:tabs>
        <w:ind w:firstLine="706"/>
        <w:jc w:val="both"/>
        <w:rPr>
          <w:rFonts w:eastAsia="Symbol"/>
          <w:sz w:val="28"/>
          <w:szCs w:val="28"/>
        </w:rPr>
      </w:pPr>
      <w:r w:rsidRPr="00851C6B">
        <w:rPr>
          <w:rFonts w:eastAsia="Times New Roman"/>
          <w:sz w:val="28"/>
          <w:szCs w:val="28"/>
        </w:rPr>
        <w:t>степень вовлеченности обучающихся (активные и интерактивные формы работы);</w:t>
      </w:r>
    </w:p>
    <w:p w:rsidR="00DB5353" w:rsidRPr="00851C6B" w:rsidRDefault="00540ACF" w:rsidP="00081A3F">
      <w:pPr>
        <w:numPr>
          <w:ilvl w:val="0"/>
          <w:numId w:val="26"/>
        </w:numPr>
        <w:tabs>
          <w:tab w:val="left" w:pos="620"/>
          <w:tab w:val="left" w:pos="1134"/>
        </w:tabs>
        <w:ind w:firstLine="706"/>
        <w:jc w:val="both"/>
        <w:rPr>
          <w:rFonts w:eastAsia="Symbol"/>
          <w:sz w:val="28"/>
          <w:szCs w:val="28"/>
        </w:rPr>
      </w:pPr>
      <w:r w:rsidRPr="00851C6B">
        <w:rPr>
          <w:rFonts w:eastAsia="Times New Roman"/>
          <w:sz w:val="28"/>
          <w:szCs w:val="28"/>
        </w:rPr>
        <w:t>использование местного материала;</w:t>
      </w:r>
    </w:p>
    <w:p w:rsidR="00DB5353" w:rsidRPr="00851C6B" w:rsidRDefault="00540ACF" w:rsidP="00081A3F">
      <w:pPr>
        <w:numPr>
          <w:ilvl w:val="0"/>
          <w:numId w:val="26"/>
        </w:numPr>
        <w:tabs>
          <w:tab w:val="left" w:pos="620"/>
          <w:tab w:val="left" w:pos="1134"/>
        </w:tabs>
        <w:ind w:firstLine="706"/>
        <w:jc w:val="both"/>
        <w:rPr>
          <w:rFonts w:eastAsia="Symbol"/>
          <w:sz w:val="28"/>
          <w:szCs w:val="28"/>
        </w:rPr>
      </w:pPr>
      <w:r w:rsidRPr="00851C6B">
        <w:rPr>
          <w:rFonts w:eastAsia="Times New Roman"/>
          <w:sz w:val="28"/>
          <w:szCs w:val="28"/>
        </w:rPr>
        <w:t>нестандартный подход к раскрытию темы.</w:t>
      </w:r>
    </w:p>
    <w:p w:rsidR="00DB5353" w:rsidRPr="00851C6B" w:rsidRDefault="00540ACF" w:rsidP="00851C6B">
      <w:pPr>
        <w:ind w:firstLine="706"/>
        <w:rPr>
          <w:rFonts w:eastAsia="Symbol"/>
          <w:sz w:val="28"/>
          <w:szCs w:val="28"/>
        </w:rPr>
      </w:pPr>
      <w:r w:rsidRPr="00851C6B">
        <w:rPr>
          <w:rFonts w:eastAsia="Times New Roman"/>
          <w:i/>
          <w:iCs/>
          <w:sz w:val="28"/>
          <w:szCs w:val="28"/>
        </w:rPr>
        <w:t>Максимальное количество баллов: 15</w:t>
      </w:r>
    </w:p>
    <w:p w:rsidR="00DB5353" w:rsidRPr="00851C6B" w:rsidRDefault="00540ACF" w:rsidP="00851C6B">
      <w:pPr>
        <w:tabs>
          <w:tab w:val="left" w:pos="1134"/>
        </w:tabs>
        <w:ind w:right="20" w:firstLine="706"/>
        <w:jc w:val="both"/>
        <w:rPr>
          <w:sz w:val="28"/>
          <w:szCs w:val="28"/>
        </w:rPr>
      </w:pPr>
      <w:r w:rsidRPr="00851C6B">
        <w:rPr>
          <w:rFonts w:eastAsia="Times New Roman"/>
          <w:sz w:val="28"/>
          <w:szCs w:val="28"/>
        </w:rPr>
        <w:t>7.4. Представленные обучающимися творческие работы оцениваются по следующим критериям:</w:t>
      </w:r>
    </w:p>
    <w:p w:rsidR="00DB5353" w:rsidRPr="00851C6B" w:rsidRDefault="00540ACF" w:rsidP="00081A3F">
      <w:pPr>
        <w:numPr>
          <w:ilvl w:val="0"/>
          <w:numId w:val="27"/>
        </w:numPr>
        <w:tabs>
          <w:tab w:val="left" w:pos="1134"/>
        </w:tabs>
        <w:ind w:firstLine="706"/>
        <w:jc w:val="both"/>
        <w:rPr>
          <w:rFonts w:eastAsia="Symbol"/>
          <w:sz w:val="28"/>
          <w:szCs w:val="28"/>
        </w:rPr>
      </w:pPr>
      <w:r w:rsidRPr="00851C6B">
        <w:rPr>
          <w:rFonts w:eastAsia="Times New Roman"/>
          <w:sz w:val="28"/>
          <w:szCs w:val="28"/>
        </w:rPr>
        <w:t>соответствие содержания теме;</w:t>
      </w:r>
    </w:p>
    <w:p w:rsidR="00DB5353" w:rsidRPr="00851C6B" w:rsidRDefault="00540ACF" w:rsidP="00081A3F">
      <w:pPr>
        <w:numPr>
          <w:ilvl w:val="0"/>
          <w:numId w:val="27"/>
        </w:numPr>
        <w:tabs>
          <w:tab w:val="left" w:pos="1134"/>
        </w:tabs>
        <w:ind w:firstLine="706"/>
        <w:jc w:val="both"/>
        <w:rPr>
          <w:rFonts w:eastAsia="Symbol"/>
          <w:sz w:val="28"/>
          <w:szCs w:val="28"/>
        </w:rPr>
      </w:pPr>
      <w:r w:rsidRPr="00851C6B">
        <w:rPr>
          <w:rFonts w:eastAsia="Times New Roman"/>
          <w:sz w:val="28"/>
          <w:szCs w:val="28"/>
        </w:rPr>
        <w:lastRenderedPageBreak/>
        <w:t>новизна в освещении темы;</w:t>
      </w:r>
    </w:p>
    <w:p w:rsidR="00DB5353" w:rsidRPr="00851C6B" w:rsidRDefault="00540ACF" w:rsidP="00081A3F">
      <w:pPr>
        <w:numPr>
          <w:ilvl w:val="0"/>
          <w:numId w:val="27"/>
        </w:numPr>
        <w:tabs>
          <w:tab w:val="left" w:pos="1134"/>
        </w:tabs>
        <w:ind w:firstLine="706"/>
        <w:jc w:val="both"/>
        <w:rPr>
          <w:rFonts w:eastAsia="Symbol"/>
          <w:sz w:val="28"/>
          <w:szCs w:val="28"/>
        </w:rPr>
      </w:pPr>
      <w:r w:rsidRPr="00851C6B">
        <w:rPr>
          <w:rFonts w:eastAsia="Times New Roman"/>
          <w:sz w:val="28"/>
          <w:szCs w:val="28"/>
        </w:rPr>
        <w:t>оригинальность;</w:t>
      </w:r>
    </w:p>
    <w:p w:rsidR="00DB5353" w:rsidRPr="00851C6B" w:rsidRDefault="00540ACF" w:rsidP="00081A3F">
      <w:pPr>
        <w:numPr>
          <w:ilvl w:val="0"/>
          <w:numId w:val="27"/>
        </w:numPr>
        <w:tabs>
          <w:tab w:val="left" w:pos="1134"/>
        </w:tabs>
        <w:ind w:firstLine="706"/>
        <w:jc w:val="both"/>
        <w:rPr>
          <w:rFonts w:eastAsia="Symbol"/>
          <w:sz w:val="28"/>
          <w:szCs w:val="28"/>
        </w:rPr>
      </w:pPr>
      <w:r w:rsidRPr="00851C6B">
        <w:rPr>
          <w:rFonts w:eastAsia="Times New Roman"/>
          <w:sz w:val="28"/>
          <w:szCs w:val="28"/>
        </w:rPr>
        <w:t>грамотность, качество выполнения и оформления работы.</w:t>
      </w:r>
    </w:p>
    <w:p w:rsidR="00DB5353" w:rsidRPr="00851C6B" w:rsidRDefault="00540ACF" w:rsidP="00851C6B">
      <w:pPr>
        <w:tabs>
          <w:tab w:val="left" w:pos="1134"/>
        </w:tabs>
        <w:ind w:firstLine="706"/>
        <w:jc w:val="both"/>
        <w:rPr>
          <w:rFonts w:eastAsia="Symbol"/>
          <w:sz w:val="28"/>
          <w:szCs w:val="28"/>
        </w:rPr>
      </w:pPr>
      <w:r w:rsidRPr="00851C6B">
        <w:rPr>
          <w:rFonts w:eastAsia="Times New Roman"/>
          <w:i/>
          <w:iCs/>
          <w:sz w:val="28"/>
          <w:szCs w:val="28"/>
        </w:rPr>
        <w:t>Максимальное количество баллов: 12</w:t>
      </w:r>
    </w:p>
    <w:p w:rsidR="00DB5353" w:rsidRPr="00851C6B" w:rsidRDefault="00DB5353" w:rsidP="00851C6B">
      <w:pPr>
        <w:rPr>
          <w:sz w:val="28"/>
          <w:szCs w:val="28"/>
        </w:rPr>
      </w:pPr>
    </w:p>
    <w:p w:rsidR="00DB5353" w:rsidRPr="00851C6B" w:rsidRDefault="00540ACF" w:rsidP="00851C6B">
      <w:pPr>
        <w:numPr>
          <w:ilvl w:val="0"/>
          <w:numId w:val="16"/>
        </w:numPr>
        <w:tabs>
          <w:tab w:val="left" w:pos="284"/>
        </w:tabs>
        <w:spacing w:after="120"/>
        <w:jc w:val="center"/>
        <w:rPr>
          <w:rFonts w:eastAsia="Times New Roman"/>
          <w:b/>
          <w:bCs/>
          <w:sz w:val="28"/>
          <w:szCs w:val="28"/>
        </w:rPr>
      </w:pPr>
      <w:r w:rsidRPr="00851C6B">
        <w:rPr>
          <w:rFonts w:eastAsia="Times New Roman"/>
          <w:b/>
          <w:bCs/>
          <w:sz w:val="28"/>
          <w:szCs w:val="28"/>
        </w:rPr>
        <w:t>Экспертиза конкурсных материалов</w:t>
      </w:r>
    </w:p>
    <w:p w:rsidR="00DB5353" w:rsidRPr="00851C6B" w:rsidRDefault="00540ACF" w:rsidP="00E70AEB">
      <w:pPr>
        <w:ind w:right="20" w:firstLine="706"/>
        <w:jc w:val="both"/>
        <w:rPr>
          <w:sz w:val="28"/>
          <w:szCs w:val="28"/>
        </w:rPr>
      </w:pPr>
      <w:r w:rsidRPr="00851C6B">
        <w:rPr>
          <w:rFonts w:eastAsia="Times New Roman"/>
          <w:sz w:val="28"/>
          <w:szCs w:val="28"/>
        </w:rPr>
        <w:t xml:space="preserve">8.1. Экспертизу конкурсных материалов </w:t>
      </w:r>
      <w:r w:rsidR="009A60BB" w:rsidRPr="00851C6B">
        <w:rPr>
          <w:rFonts w:eastAsia="Times New Roman"/>
          <w:sz w:val="28"/>
          <w:szCs w:val="28"/>
        </w:rPr>
        <w:t xml:space="preserve">регионального этапа Конкурса </w:t>
      </w:r>
      <w:r w:rsidRPr="00851C6B">
        <w:rPr>
          <w:rFonts w:eastAsia="Times New Roman"/>
          <w:sz w:val="28"/>
          <w:szCs w:val="28"/>
        </w:rPr>
        <w:t xml:space="preserve">осуществляет жюри, в состав которого входят сотрудники </w:t>
      </w:r>
      <w:r w:rsidR="009A60BB" w:rsidRPr="00851C6B">
        <w:rPr>
          <w:rFonts w:eastAsia="Times New Roman"/>
          <w:sz w:val="28"/>
          <w:szCs w:val="28"/>
        </w:rPr>
        <w:t xml:space="preserve">кафедры предметных областей </w:t>
      </w:r>
      <w:r w:rsidR="00EC1F11">
        <w:rPr>
          <w:rFonts w:eastAsia="Times New Roman"/>
          <w:sz w:val="28"/>
          <w:szCs w:val="28"/>
        </w:rPr>
        <w:t>КОГОАУ ДПО «Институт</w:t>
      </w:r>
      <w:r w:rsidR="009A60BB" w:rsidRPr="00851C6B">
        <w:rPr>
          <w:rFonts w:eastAsia="Times New Roman"/>
          <w:sz w:val="28"/>
          <w:szCs w:val="28"/>
        </w:rPr>
        <w:t xml:space="preserve"> развития образования Кировской области</w:t>
      </w:r>
      <w:r w:rsidR="00EC1F11">
        <w:rPr>
          <w:rFonts w:eastAsia="Times New Roman"/>
          <w:sz w:val="28"/>
          <w:szCs w:val="28"/>
        </w:rPr>
        <w:t>»</w:t>
      </w:r>
      <w:r w:rsidR="009A60BB" w:rsidRPr="00851C6B">
        <w:rPr>
          <w:rFonts w:eastAsia="Times New Roman"/>
          <w:sz w:val="28"/>
          <w:szCs w:val="28"/>
        </w:rPr>
        <w:t xml:space="preserve"> </w:t>
      </w:r>
      <w:r w:rsidRPr="00851C6B">
        <w:rPr>
          <w:rFonts w:eastAsia="Times New Roman"/>
          <w:sz w:val="28"/>
          <w:szCs w:val="28"/>
        </w:rPr>
        <w:t>(по согласованию).</w:t>
      </w:r>
    </w:p>
    <w:p w:rsidR="00DB5353" w:rsidRPr="00851C6B" w:rsidRDefault="00DB5353" w:rsidP="00851C6B">
      <w:pPr>
        <w:rPr>
          <w:sz w:val="28"/>
          <w:szCs w:val="28"/>
        </w:rPr>
      </w:pPr>
    </w:p>
    <w:p w:rsidR="00DB5353" w:rsidRPr="00851C6B" w:rsidRDefault="00540ACF" w:rsidP="00851C6B">
      <w:pPr>
        <w:numPr>
          <w:ilvl w:val="0"/>
          <w:numId w:val="16"/>
        </w:numPr>
        <w:tabs>
          <w:tab w:val="left" w:pos="284"/>
        </w:tabs>
        <w:spacing w:after="120"/>
        <w:jc w:val="center"/>
        <w:rPr>
          <w:rFonts w:eastAsia="Times New Roman"/>
          <w:b/>
          <w:bCs/>
          <w:sz w:val="28"/>
          <w:szCs w:val="28"/>
        </w:rPr>
      </w:pPr>
      <w:r w:rsidRPr="00851C6B">
        <w:rPr>
          <w:rFonts w:eastAsia="Times New Roman"/>
          <w:b/>
          <w:bCs/>
          <w:sz w:val="28"/>
          <w:szCs w:val="28"/>
        </w:rPr>
        <w:t>Награждение победителей и приз</w:t>
      </w:r>
      <w:r w:rsidR="0063721A" w:rsidRPr="00851C6B">
        <w:rPr>
          <w:rFonts w:eastAsia="Times New Roman"/>
          <w:b/>
          <w:bCs/>
          <w:sz w:val="28"/>
          <w:szCs w:val="28"/>
        </w:rPr>
        <w:t>е</w:t>
      </w:r>
      <w:r w:rsidRPr="00851C6B">
        <w:rPr>
          <w:rFonts w:eastAsia="Times New Roman"/>
          <w:b/>
          <w:bCs/>
          <w:sz w:val="28"/>
          <w:szCs w:val="28"/>
        </w:rPr>
        <w:t>ров</w:t>
      </w:r>
    </w:p>
    <w:p w:rsidR="00DB5353" w:rsidRPr="00851C6B" w:rsidRDefault="00540ACF" w:rsidP="00E70AEB">
      <w:pPr>
        <w:ind w:right="20" w:firstLine="706"/>
        <w:jc w:val="both"/>
        <w:rPr>
          <w:sz w:val="28"/>
          <w:szCs w:val="28"/>
        </w:rPr>
      </w:pPr>
      <w:r w:rsidRPr="00851C6B">
        <w:rPr>
          <w:rFonts w:eastAsia="Times New Roman"/>
          <w:sz w:val="28"/>
          <w:szCs w:val="28"/>
        </w:rPr>
        <w:t xml:space="preserve">9.1. Награждение победителей Международного Конкурса проводится </w:t>
      </w:r>
      <w:r w:rsidR="007A3C05" w:rsidRPr="00851C6B">
        <w:rPr>
          <w:rFonts w:eastAsia="Times New Roman"/>
          <w:sz w:val="28"/>
          <w:szCs w:val="28"/>
        </w:rPr>
        <w:br/>
      </w:r>
      <w:r w:rsidRPr="00851C6B">
        <w:rPr>
          <w:rFonts w:eastAsia="Times New Roman"/>
          <w:sz w:val="28"/>
          <w:szCs w:val="28"/>
        </w:rPr>
        <w:t xml:space="preserve">в январе </w:t>
      </w:r>
      <w:r w:rsidR="009A60BB" w:rsidRPr="00851C6B">
        <w:rPr>
          <w:rFonts w:eastAsia="Times New Roman"/>
          <w:sz w:val="28"/>
          <w:szCs w:val="28"/>
        </w:rPr>
        <w:t xml:space="preserve">2021 г. </w:t>
      </w:r>
      <w:r w:rsidRPr="00851C6B">
        <w:rPr>
          <w:rFonts w:eastAsia="Times New Roman"/>
          <w:sz w:val="28"/>
          <w:szCs w:val="28"/>
        </w:rPr>
        <w:t>на Мемориальном вечере, посвященном Международному Дню памяти же</w:t>
      </w:r>
      <w:r w:rsidR="00EC1F11">
        <w:rPr>
          <w:rFonts w:eastAsia="Times New Roman"/>
          <w:sz w:val="28"/>
          <w:szCs w:val="28"/>
        </w:rPr>
        <w:t>ртв Холокоста. Награждение призе</w:t>
      </w:r>
      <w:r w:rsidRPr="00851C6B">
        <w:rPr>
          <w:rFonts w:eastAsia="Times New Roman"/>
          <w:sz w:val="28"/>
          <w:szCs w:val="28"/>
        </w:rPr>
        <w:t>ров Международного Конкурса проводится в последний день Конференции во время церемонии закрытия.</w:t>
      </w:r>
    </w:p>
    <w:p w:rsidR="00DB5353" w:rsidRPr="00851C6B" w:rsidRDefault="00540ACF" w:rsidP="00E70AEB">
      <w:pPr>
        <w:ind w:right="20" w:firstLine="706"/>
        <w:jc w:val="both"/>
        <w:rPr>
          <w:sz w:val="28"/>
          <w:szCs w:val="28"/>
        </w:rPr>
      </w:pPr>
      <w:r w:rsidRPr="00851C6B">
        <w:rPr>
          <w:rFonts w:eastAsia="Times New Roman"/>
          <w:sz w:val="28"/>
          <w:szCs w:val="28"/>
        </w:rPr>
        <w:t>9.2. Приглашение на Конференцию и церемонию награждения высылается по электронной почте до 29 декабря</w:t>
      </w:r>
      <w:r w:rsidR="009A60BB" w:rsidRPr="00851C6B">
        <w:rPr>
          <w:rFonts w:eastAsia="Times New Roman"/>
          <w:sz w:val="28"/>
          <w:szCs w:val="28"/>
        </w:rPr>
        <w:t xml:space="preserve"> 2020 г</w:t>
      </w:r>
      <w:r w:rsidRPr="00851C6B">
        <w:rPr>
          <w:rFonts w:eastAsia="Times New Roman"/>
          <w:sz w:val="28"/>
          <w:szCs w:val="28"/>
        </w:rPr>
        <w:t>.</w:t>
      </w:r>
    </w:p>
    <w:p w:rsidR="00DB5353" w:rsidRPr="00851C6B" w:rsidRDefault="00540ACF" w:rsidP="00E70AEB">
      <w:pPr>
        <w:ind w:right="20" w:firstLine="706"/>
        <w:jc w:val="both"/>
        <w:rPr>
          <w:sz w:val="28"/>
          <w:szCs w:val="28"/>
        </w:rPr>
      </w:pPr>
      <w:r w:rsidRPr="00851C6B">
        <w:rPr>
          <w:rFonts w:eastAsia="Times New Roman"/>
          <w:sz w:val="28"/>
          <w:szCs w:val="28"/>
        </w:rPr>
        <w:t>9.3. Победители и призѐры Конкурса получают ценные подарки и специальные дипломы трех степеней.</w:t>
      </w:r>
    </w:p>
    <w:p w:rsidR="00DB5353" w:rsidRPr="00851C6B" w:rsidRDefault="00540ACF" w:rsidP="00E70AEB">
      <w:pPr>
        <w:ind w:right="20" w:firstLine="706"/>
        <w:jc w:val="both"/>
        <w:rPr>
          <w:sz w:val="28"/>
          <w:szCs w:val="28"/>
        </w:rPr>
      </w:pPr>
      <w:r w:rsidRPr="00851C6B">
        <w:rPr>
          <w:rFonts w:eastAsia="Times New Roman"/>
          <w:sz w:val="28"/>
          <w:szCs w:val="28"/>
        </w:rPr>
        <w:t xml:space="preserve">9.4. </w:t>
      </w:r>
      <w:r w:rsidR="00E1501E" w:rsidRPr="00851C6B">
        <w:rPr>
          <w:rFonts w:eastAsia="Times New Roman"/>
          <w:sz w:val="28"/>
          <w:szCs w:val="28"/>
        </w:rPr>
        <w:t>Победители и призеры регионального этапа Конкурса</w:t>
      </w:r>
      <w:r w:rsidRPr="00851C6B">
        <w:rPr>
          <w:rFonts w:eastAsia="Times New Roman"/>
          <w:sz w:val="28"/>
          <w:szCs w:val="28"/>
        </w:rPr>
        <w:t xml:space="preserve"> в соответствии с данным Положением </w:t>
      </w:r>
      <w:r w:rsidR="00E1501E" w:rsidRPr="00851C6B">
        <w:rPr>
          <w:rFonts w:eastAsia="Times New Roman"/>
          <w:sz w:val="28"/>
          <w:szCs w:val="28"/>
        </w:rPr>
        <w:t>награжда</w:t>
      </w:r>
      <w:r w:rsidRPr="00851C6B">
        <w:rPr>
          <w:rFonts w:eastAsia="Times New Roman"/>
          <w:sz w:val="28"/>
          <w:szCs w:val="28"/>
        </w:rPr>
        <w:t>ются «Грамот</w:t>
      </w:r>
      <w:r w:rsidR="00E1501E" w:rsidRPr="00851C6B">
        <w:rPr>
          <w:rFonts w:eastAsia="Times New Roman"/>
          <w:sz w:val="28"/>
          <w:szCs w:val="28"/>
        </w:rPr>
        <w:t>ами</w:t>
      </w:r>
      <w:r w:rsidRPr="00851C6B">
        <w:rPr>
          <w:rFonts w:eastAsia="Times New Roman"/>
          <w:sz w:val="28"/>
          <w:szCs w:val="28"/>
        </w:rPr>
        <w:t xml:space="preserve"> участника Международного конкурса»</w:t>
      </w:r>
      <w:r w:rsidR="00E1501E" w:rsidRPr="00851C6B">
        <w:rPr>
          <w:rFonts w:eastAsia="Times New Roman"/>
          <w:sz w:val="28"/>
          <w:szCs w:val="28"/>
        </w:rPr>
        <w:t xml:space="preserve"> через </w:t>
      </w:r>
      <w:r w:rsidR="009A60BB" w:rsidRPr="00851C6B">
        <w:rPr>
          <w:rFonts w:eastAsia="Times New Roman"/>
          <w:sz w:val="28"/>
          <w:szCs w:val="28"/>
        </w:rPr>
        <w:t>координатора Международного Конкурса</w:t>
      </w:r>
      <w:r w:rsidRPr="00851C6B">
        <w:rPr>
          <w:rFonts w:eastAsia="Times New Roman"/>
          <w:sz w:val="28"/>
          <w:szCs w:val="28"/>
        </w:rPr>
        <w:t xml:space="preserve"> - сотрудника Научно–просветительного Центра «Холокост». </w:t>
      </w:r>
    </w:p>
    <w:p w:rsidR="00DB5353" w:rsidRPr="00851C6B" w:rsidRDefault="00540ACF" w:rsidP="00E70AEB">
      <w:pPr>
        <w:ind w:right="20" w:firstLine="706"/>
        <w:jc w:val="both"/>
        <w:rPr>
          <w:sz w:val="28"/>
          <w:szCs w:val="28"/>
        </w:rPr>
      </w:pPr>
      <w:r w:rsidRPr="00851C6B">
        <w:rPr>
          <w:rFonts w:eastAsia="Times New Roman"/>
          <w:sz w:val="28"/>
          <w:szCs w:val="28"/>
        </w:rPr>
        <w:t>9.</w:t>
      </w:r>
      <w:r w:rsidR="00536EB2" w:rsidRPr="00851C6B">
        <w:rPr>
          <w:rFonts w:eastAsia="Times New Roman"/>
          <w:sz w:val="28"/>
          <w:szCs w:val="28"/>
        </w:rPr>
        <w:t>5</w:t>
      </w:r>
      <w:r w:rsidRPr="00851C6B">
        <w:rPr>
          <w:rFonts w:eastAsia="Times New Roman"/>
          <w:sz w:val="28"/>
          <w:szCs w:val="28"/>
        </w:rPr>
        <w:t>. Информация о результатах Конкурса ежегодно публикуется 27 января на сайте Центра.</w:t>
      </w:r>
    </w:p>
    <w:p w:rsidR="00DB5353" w:rsidRPr="00851C6B" w:rsidRDefault="00540ACF" w:rsidP="00E70AEB">
      <w:pPr>
        <w:ind w:firstLine="706"/>
        <w:jc w:val="both"/>
        <w:rPr>
          <w:sz w:val="28"/>
          <w:szCs w:val="28"/>
        </w:rPr>
      </w:pPr>
      <w:r w:rsidRPr="00851C6B">
        <w:rPr>
          <w:rFonts w:eastAsia="Times New Roman"/>
          <w:sz w:val="28"/>
          <w:szCs w:val="28"/>
        </w:rPr>
        <w:t>9.</w:t>
      </w:r>
      <w:r w:rsidR="00536EB2" w:rsidRPr="00851C6B">
        <w:rPr>
          <w:rFonts w:eastAsia="Times New Roman"/>
          <w:sz w:val="28"/>
          <w:szCs w:val="28"/>
        </w:rPr>
        <w:t>6</w:t>
      </w:r>
      <w:r w:rsidRPr="00851C6B">
        <w:rPr>
          <w:rFonts w:eastAsia="Times New Roman"/>
          <w:sz w:val="28"/>
          <w:szCs w:val="28"/>
        </w:rPr>
        <w:t>. Работы победителей и приз</w:t>
      </w:r>
      <w:r w:rsidR="000B68BD">
        <w:rPr>
          <w:rFonts w:eastAsia="Times New Roman"/>
          <w:sz w:val="28"/>
          <w:szCs w:val="28"/>
        </w:rPr>
        <w:t>е</w:t>
      </w:r>
      <w:r w:rsidRPr="00851C6B">
        <w:rPr>
          <w:rFonts w:eastAsia="Times New Roman"/>
          <w:sz w:val="28"/>
          <w:szCs w:val="28"/>
        </w:rPr>
        <w:t>ров Конкурса, авторов, приглашенных на Международную конференцию «Холокост: память и предупреждение»</w:t>
      </w:r>
      <w:r w:rsidR="00E1501E" w:rsidRPr="00851C6B">
        <w:rPr>
          <w:rFonts w:eastAsia="Times New Roman"/>
          <w:sz w:val="28"/>
          <w:szCs w:val="28"/>
        </w:rPr>
        <w:t>,</w:t>
      </w:r>
      <w:r w:rsidRPr="00851C6B">
        <w:rPr>
          <w:rFonts w:eastAsia="Times New Roman"/>
          <w:sz w:val="28"/>
          <w:szCs w:val="28"/>
        </w:rPr>
        <w:t xml:space="preserve"> публикуются в ежегодном сборнике «Мы не можем молчать. Школьники и студенты о Холокосте» и в очередном выпуске методического пособия «Холокост: взгляд учителя», после согласования текстов с редколлегией.</w:t>
      </w:r>
    </w:p>
    <w:p w:rsidR="00DB5353" w:rsidRDefault="00540ACF" w:rsidP="00E70AEB">
      <w:pPr>
        <w:ind w:firstLine="706"/>
        <w:jc w:val="both"/>
        <w:rPr>
          <w:rFonts w:eastAsia="Times New Roman"/>
          <w:sz w:val="28"/>
          <w:szCs w:val="28"/>
        </w:rPr>
      </w:pPr>
      <w:r w:rsidRPr="00851C6B">
        <w:rPr>
          <w:rFonts w:eastAsia="Times New Roman"/>
          <w:sz w:val="28"/>
          <w:szCs w:val="28"/>
        </w:rPr>
        <w:t>9.</w:t>
      </w:r>
      <w:r w:rsidR="00536EB2" w:rsidRPr="00851C6B">
        <w:rPr>
          <w:rFonts w:eastAsia="Times New Roman"/>
          <w:sz w:val="28"/>
          <w:szCs w:val="28"/>
        </w:rPr>
        <w:t>7</w:t>
      </w:r>
      <w:r w:rsidRPr="00851C6B">
        <w:rPr>
          <w:rFonts w:eastAsia="Times New Roman"/>
          <w:sz w:val="28"/>
          <w:szCs w:val="28"/>
        </w:rPr>
        <w:t xml:space="preserve">. Педагоги </w:t>
      </w:r>
      <w:r w:rsidR="00EC1F11" w:rsidRPr="00851C6B">
        <w:rPr>
          <w:rFonts w:eastAsia="Times New Roman"/>
          <w:sz w:val="28"/>
          <w:szCs w:val="28"/>
        </w:rPr>
        <w:t>–</w:t>
      </w:r>
      <w:r w:rsidR="00EC1F11">
        <w:rPr>
          <w:rFonts w:eastAsia="Times New Roman"/>
          <w:sz w:val="28"/>
          <w:szCs w:val="28"/>
        </w:rPr>
        <w:t xml:space="preserve"> победители и призе</w:t>
      </w:r>
      <w:r w:rsidRPr="00851C6B">
        <w:rPr>
          <w:rFonts w:eastAsia="Times New Roman"/>
          <w:sz w:val="28"/>
          <w:szCs w:val="28"/>
        </w:rPr>
        <w:t>ры Конкурса приглашаются на семинары, стажировки, конференции, в поездки по местам Холокоста, в том числе за рубежом.</w:t>
      </w:r>
    </w:p>
    <w:p w:rsidR="00E70AEB" w:rsidRPr="00851C6B" w:rsidRDefault="00E70AEB" w:rsidP="00E70AEB">
      <w:pPr>
        <w:ind w:firstLine="706"/>
        <w:jc w:val="both"/>
        <w:rPr>
          <w:sz w:val="28"/>
          <w:szCs w:val="28"/>
        </w:rPr>
      </w:pPr>
    </w:p>
    <w:p w:rsidR="00DB5353" w:rsidRDefault="00DB5353">
      <w:pPr>
        <w:sectPr w:rsidR="00DB5353" w:rsidSect="00D67694">
          <w:pgSz w:w="11900" w:h="16838"/>
          <w:pgMar w:top="1138" w:right="844" w:bottom="1440" w:left="1418" w:header="0" w:footer="0" w:gutter="0"/>
          <w:cols w:space="720" w:equalWidth="0">
            <w:col w:w="9642"/>
          </w:cols>
        </w:sectPr>
      </w:pPr>
    </w:p>
    <w:p w:rsidR="00DB5353" w:rsidRDefault="00540ACF">
      <w:pPr>
        <w:jc w:val="right"/>
        <w:rPr>
          <w:rFonts w:eastAsia="Times New Roman"/>
          <w:sz w:val="28"/>
          <w:szCs w:val="28"/>
        </w:rPr>
      </w:pPr>
      <w:r w:rsidRPr="00EC1F11">
        <w:rPr>
          <w:rFonts w:eastAsia="Times New Roman"/>
          <w:sz w:val="28"/>
          <w:szCs w:val="28"/>
        </w:rPr>
        <w:lastRenderedPageBreak/>
        <w:t>Приложение 1</w:t>
      </w:r>
    </w:p>
    <w:p w:rsidR="00EC1F11" w:rsidRPr="00EC1F11" w:rsidRDefault="00EC1F11">
      <w:pPr>
        <w:jc w:val="right"/>
        <w:rPr>
          <w:sz w:val="28"/>
          <w:szCs w:val="28"/>
        </w:rPr>
      </w:pPr>
      <w:r>
        <w:rPr>
          <w:rFonts w:eastAsia="Times New Roman"/>
          <w:sz w:val="28"/>
          <w:szCs w:val="28"/>
        </w:rPr>
        <w:t>к Положению о конкурсе</w:t>
      </w:r>
    </w:p>
    <w:p w:rsidR="00DB5353" w:rsidRDefault="00DB5353">
      <w:pPr>
        <w:spacing w:line="248" w:lineRule="exact"/>
        <w:rPr>
          <w:sz w:val="28"/>
          <w:szCs w:val="28"/>
        </w:rPr>
      </w:pPr>
    </w:p>
    <w:p w:rsidR="00986BBC" w:rsidRPr="00EC1F11" w:rsidRDefault="00986BBC">
      <w:pPr>
        <w:spacing w:line="248" w:lineRule="exact"/>
        <w:rPr>
          <w:sz w:val="28"/>
          <w:szCs w:val="28"/>
        </w:rPr>
      </w:pPr>
    </w:p>
    <w:p w:rsidR="00DB5353" w:rsidRPr="00EC1F11" w:rsidRDefault="00540ACF">
      <w:pPr>
        <w:ind w:right="-239"/>
        <w:jc w:val="center"/>
        <w:rPr>
          <w:b/>
          <w:sz w:val="28"/>
          <w:szCs w:val="28"/>
        </w:rPr>
      </w:pPr>
      <w:r w:rsidRPr="00EC1F11">
        <w:rPr>
          <w:rFonts w:eastAsia="Times New Roman"/>
          <w:b/>
          <w:sz w:val="28"/>
          <w:szCs w:val="28"/>
        </w:rPr>
        <w:t>Анкета участника Конкурса (обучающиеся)</w:t>
      </w:r>
    </w:p>
    <w:p w:rsidR="00DB5353" w:rsidRPr="00EC1F11" w:rsidRDefault="00DB5353">
      <w:pPr>
        <w:spacing w:line="243" w:lineRule="exact"/>
        <w:rPr>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Электронный адрес</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Фамилия, имя, отчество (полностью)</w:t>
      </w:r>
    </w:p>
    <w:p w:rsidR="00DB5353" w:rsidRPr="00EC1F11" w:rsidRDefault="00DB5353">
      <w:pPr>
        <w:spacing w:line="41"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Дата рождения</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Страна</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Субъект РФ</w:t>
      </w:r>
    </w:p>
    <w:p w:rsidR="00DB5353" w:rsidRPr="00EC1F11" w:rsidRDefault="00DB5353">
      <w:pPr>
        <w:spacing w:line="42"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Населенный пункт</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Образовательное учреждение</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Класс</w:t>
      </w:r>
    </w:p>
    <w:p w:rsidR="00DB5353" w:rsidRPr="00EC1F11" w:rsidRDefault="00DB5353">
      <w:pPr>
        <w:spacing w:line="41"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Название исследовательской / проектной / творческой работы</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Телефон</w:t>
      </w:r>
    </w:p>
    <w:p w:rsidR="00DB5353" w:rsidRPr="00EC1F11" w:rsidRDefault="00DB5353">
      <w:pPr>
        <w:spacing w:line="42"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Фамилия, имя, отчество (полностью) научного руководителя</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Должность научного руководителя</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Электронный адрес научного руководителя</w:t>
      </w:r>
    </w:p>
    <w:p w:rsidR="00DB5353" w:rsidRPr="00EC1F11" w:rsidRDefault="00DB5353">
      <w:pPr>
        <w:spacing w:line="41"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Телефон научного руководителя</w:t>
      </w:r>
    </w:p>
    <w:p w:rsidR="00DB5353" w:rsidRPr="00EC1F11" w:rsidRDefault="00DB5353">
      <w:pPr>
        <w:spacing w:line="46" w:lineRule="exact"/>
        <w:rPr>
          <w:rFonts w:eastAsia="Times New Roman"/>
          <w:sz w:val="28"/>
          <w:szCs w:val="28"/>
        </w:rPr>
      </w:pPr>
    </w:p>
    <w:p w:rsidR="00DB5353" w:rsidRPr="00EC1F11" w:rsidRDefault="00540ACF">
      <w:pPr>
        <w:numPr>
          <w:ilvl w:val="0"/>
          <w:numId w:val="18"/>
        </w:numPr>
        <w:tabs>
          <w:tab w:val="left" w:pos="980"/>
        </w:tabs>
        <w:ind w:left="980" w:hanging="360"/>
        <w:rPr>
          <w:rFonts w:eastAsia="Times New Roman"/>
          <w:sz w:val="28"/>
          <w:szCs w:val="28"/>
        </w:rPr>
      </w:pPr>
      <w:r w:rsidRPr="00EC1F11">
        <w:rPr>
          <w:rFonts w:eastAsia="Times New Roman"/>
          <w:sz w:val="28"/>
          <w:szCs w:val="28"/>
        </w:rPr>
        <w:t>Согласие на обработку персональных данных</w:t>
      </w:r>
    </w:p>
    <w:p w:rsidR="00DB5353" w:rsidRPr="00EC1F11" w:rsidRDefault="00DB5353">
      <w:pPr>
        <w:spacing w:line="200" w:lineRule="exact"/>
        <w:rPr>
          <w:sz w:val="28"/>
          <w:szCs w:val="28"/>
        </w:rPr>
      </w:pPr>
    </w:p>
    <w:p w:rsidR="00DB5353" w:rsidRPr="00EC1F11" w:rsidRDefault="00DB5353">
      <w:pPr>
        <w:spacing w:line="200" w:lineRule="exact"/>
        <w:rPr>
          <w:sz w:val="28"/>
          <w:szCs w:val="28"/>
        </w:rPr>
      </w:pPr>
    </w:p>
    <w:p w:rsidR="00DB5353" w:rsidRPr="00EC1F11" w:rsidRDefault="00DB5353">
      <w:pPr>
        <w:spacing w:line="200" w:lineRule="exact"/>
        <w:rPr>
          <w:sz w:val="28"/>
          <w:szCs w:val="28"/>
        </w:rPr>
      </w:pPr>
    </w:p>
    <w:p w:rsidR="00DB5353" w:rsidRPr="00EC1F11" w:rsidRDefault="00DB5353">
      <w:pPr>
        <w:spacing w:line="200" w:lineRule="exact"/>
        <w:rPr>
          <w:sz w:val="28"/>
          <w:szCs w:val="28"/>
        </w:rPr>
      </w:pPr>
    </w:p>
    <w:p w:rsidR="00DB5353" w:rsidRPr="00EC1F11" w:rsidRDefault="00DB5353">
      <w:pPr>
        <w:spacing w:line="332" w:lineRule="exact"/>
        <w:rPr>
          <w:sz w:val="28"/>
          <w:szCs w:val="28"/>
        </w:rPr>
      </w:pPr>
    </w:p>
    <w:p w:rsidR="00DB5353" w:rsidRPr="00EC1F11" w:rsidRDefault="00540ACF">
      <w:pPr>
        <w:ind w:right="-259"/>
        <w:jc w:val="center"/>
        <w:rPr>
          <w:b/>
          <w:sz w:val="28"/>
          <w:szCs w:val="28"/>
        </w:rPr>
      </w:pPr>
      <w:r w:rsidRPr="00EC1F11">
        <w:rPr>
          <w:rFonts w:eastAsia="Times New Roman"/>
          <w:b/>
          <w:sz w:val="28"/>
          <w:szCs w:val="28"/>
        </w:rPr>
        <w:t>Анкета участника Конкурса (педагогические работники)</w:t>
      </w:r>
    </w:p>
    <w:p w:rsidR="00DB5353" w:rsidRPr="00EC1F11" w:rsidRDefault="00DB5353">
      <w:pPr>
        <w:spacing w:line="243" w:lineRule="exact"/>
        <w:rPr>
          <w:sz w:val="28"/>
          <w:szCs w:val="28"/>
        </w:rPr>
      </w:pPr>
    </w:p>
    <w:p w:rsidR="00DB5353" w:rsidRPr="00EC1F11" w:rsidRDefault="00DB5353">
      <w:pPr>
        <w:spacing w:line="249" w:lineRule="exact"/>
        <w:rPr>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Электронный адрес</w:t>
      </w:r>
    </w:p>
    <w:p w:rsidR="00DB5353" w:rsidRPr="00EC1F11" w:rsidRDefault="00DB5353">
      <w:pPr>
        <w:spacing w:line="41"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Фамилия, имя, отчество</w:t>
      </w:r>
    </w:p>
    <w:p w:rsidR="00DB5353" w:rsidRPr="00EC1F11" w:rsidRDefault="00DB5353">
      <w:pPr>
        <w:spacing w:line="46"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Дата рождения</w:t>
      </w:r>
    </w:p>
    <w:p w:rsidR="00DB5353" w:rsidRPr="00EC1F11" w:rsidRDefault="00DB5353">
      <w:pPr>
        <w:spacing w:line="46"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Страна</w:t>
      </w:r>
    </w:p>
    <w:p w:rsidR="00DB5353" w:rsidRPr="00EC1F11" w:rsidRDefault="00DB5353">
      <w:pPr>
        <w:spacing w:line="42"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Субъект РФ</w:t>
      </w:r>
    </w:p>
    <w:p w:rsidR="00DB5353" w:rsidRPr="00EC1F11" w:rsidRDefault="00DB5353">
      <w:pPr>
        <w:spacing w:line="46"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Населенный пункт</w:t>
      </w:r>
    </w:p>
    <w:p w:rsidR="00DB5353" w:rsidRPr="00EC1F11" w:rsidRDefault="00DB5353">
      <w:pPr>
        <w:spacing w:line="46"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Образовательное учреждение</w:t>
      </w:r>
    </w:p>
    <w:p w:rsidR="00DB5353" w:rsidRPr="00EC1F11" w:rsidRDefault="00DB5353">
      <w:pPr>
        <w:spacing w:line="41"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Должность</w:t>
      </w:r>
    </w:p>
    <w:p w:rsidR="00DB5353" w:rsidRPr="00EC1F11" w:rsidRDefault="00DB5353">
      <w:pPr>
        <w:spacing w:line="46"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Название методической разработки</w:t>
      </w:r>
    </w:p>
    <w:p w:rsidR="00DB5353" w:rsidRPr="00EC1F11" w:rsidRDefault="00DB5353">
      <w:pPr>
        <w:spacing w:line="42"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Телефон</w:t>
      </w:r>
    </w:p>
    <w:p w:rsidR="00DB5353" w:rsidRPr="00EC1F11" w:rsidRDefault="00DB5353">
      <w:pPr>
        <w:spacing w:line="46" w:lineRule="exact"/>
        <w:rPr>
          <w:rFonts w:eastAsia="Times New Roman"/>
          <w:sz w:val="28"/>
          <w:szCs w:val="28"/>
        </w:rPr>
      </w:pPr>
    </w:p>
    <w:p w:rsidR="00DB5353" w:rsidRPr="00EC1F11" w:rsidRDefault="00540ACF">
      <w:pPr>
        <w:numPr>
          <w:ilvl w:val="0"/>
          <w:numId w:val="19"/>
        </w:numPr>
        <w:tabs>
          <w:tab w:val="left" w:pos="980"/>
        </w:tabs>
        <w:ind w:left="980" w:hanging="360"/>
        <w:rPr>
          <w:rFonts w:eastAsia="Times New Roman"/>
          <w:sz w:val="28"/>
          <w:szCs w:val="28"/>
        </w:rPr>
      </w:pPr>
      <w:r w:rsidRPr="00EC1F11">
        <w:rPr>
          <w:rFonts w:eastAsia="Times New Roman"/>
          <w:sz w:val="28"/>
          <w:szCs w:val="28"/>
        </w:rPr>
        <w:t>Согласие на обработку персональных данных</w:t>
      </w:r>
    </w:p>
    <w:p w:rsidR="00DB5353" w:rsidRDefault="00DB5353">
      <w:pPr>
        <w:sectPr w:rsidR="00DB5353">
          <w:pgSz w:w="11900" w:h="16838"/>
          <w:pgMar w:top="1123" w:right="844" w:bottom="1440" w:left="1440" w:header="0" w:footer="0" w:gutter="0"/>
          <w:cols w:space="720" w:equalWidth="0">
            <w:col w:w="9620"/>
          </w:cols>
        </w:sectPr>
      </w:pPr>
    </w:p>
    <w:p w:rsidR="00DB5353" w:rsidRDefault="00540ACF" w:rsidP="00986BBC">
      <w:pPr>
        <w:ind w:left="7655"/>
        <w:jc w:val="right"/>
        <w:rPr>
          <w:rFonts w:eastAsia="Times New Roman"/>
          <w:sz w:val="28"/>
          <w:szCs w:val="28"/>
        </w:rPr>
      </w:pPr>
      <w:r w:rsidRPr="00EC1F11">
        <w:rPr>
          <w:rFonts w:eastAsia="Times New Roman"/>
          <w:sz w:val="28"/>
          <w:szCs w:val="28"/>
        </w:rPr>
        <w:lastRenderedPageBreak/>
        <w:t>Приложение 2</w:t>
      </w:r>
    </w:p>
    <w:p w:rsidR="00986BBC" w:rsidRPr="00EC1F11" w:rsidRDefault="00986BBC" w:rsidP="00986BBC">
      <w:pPr>
        <w:jc w:val="right"/>
        <w:rPr>
          <w:sz w:val="28"/>
          <w:szCs w:val="28"/>
        </w:rPr>
      </w:pPr>
      <w:r>
        <w:rPr>
          <w:rFonts w:eastAsia="Times New Roman"/>
          <w:sz w:val="28"/>
          <w:szCs w:val="28"/>
        </w:rPr>
        <w:t>к Положению о конкурсе</w:t>
      </w:r>
    </w:p>
    <w:p w:rsidR="00986BBC" w:rsidRPr="00EC1F11" w:rsidRDefault="00986BBC" w:rsidP="00986BBC">
      <w:pPr>
        <w:ind w:left="7655"/>
        <w:rPr>
          <w:sz w:val="28"/>
          <w:szCs w:val="28"/>
        </w:rPr>
      </w:pPr>
    </w:p>
    <w:p w:rsidR="00DB5353" w:rsidRPr="00EC1F11" w:rsidRDefault="00DB5353">
      <w:pPr>
        <w:spacing w:line="253" w:lineRule="exact"/>
        <w:rPr>
          <w:sz w:val="28"/>
          <w:szCs w:val="28"/>
        </w:rPr>
      </w:pPr>
    </w:p>
    <w:p w:rsidR="00DB5353" w:rsidRPr="00EC1F11" w:rsidRDefault="00540ACF">
      <w:pPr>
        <w:ind w:right="-259"/>
        <w:jc w:val="center"/>
        <w:rPr>
          <w:sz w:val="28"/>
          <w:szCs w:val="28"/>
        </w:rPr>
      </w:pPr>
      <w:r w:rsidRPr="00EC1F11">
        <w:rPr>
          <w:rFonts w:eastAsia="Times New Roman"/>
          <w:b/>
          <w:bCs/>
          <w:sz w:val="28"/>
          <w:szCs w:val="28"/>
        </w:rPr>
        <w:t>Согласие на обработку персональных данных участника</w:t>
      </w:r>
    </w:p>
    <w:p w:rsidR="00DB5353" w:rsidRPr="00EC1F11" w:rsidRDefault="00DB5353">
      <w:pPr>
        <w:spacing w:line="42" w:lineRule="exact"/>
        <w:rPr>
          <w:sz w:val="28"/>
          <w:szCs w:val="28"/>
        </w:rPr>
      </w:pPr>
    </w:p>
    <w:p w:rsidR="00DB5353" w:rsidRPr="00EC1F11" w:rsidRDefault="00540ACF">
      <w:pPr>
        <w:ind w:right="-259"/>
        <w:jc w:val="center"/>
        <w:rPr>
          <w:sz w:val="28"/>
          <w:szCs w:val="28"/>
        </w:rPr>
      </w:pPr>
      <w:r w:rsidRPr="00EC1F11">
        <w:rPr>
          <w:rFonts w:eastAsia="Times New Roman"/>
          <w:b/>
          <w:bCs/>
          <w:sz w:val="28"/>
          <w:szCs w:val="28"/>
        </w:rPr>
        <w:t>Международного конкурса</w:t>
      </w:r>
    </w:p>
    <w:p w:rsidR="00DB5353" w:rsidRPr="00EC1F11" w:rsidRDefault="00DB5353">
      <w:pPr>
        <w:spacing w:line="47" w:lineRule="exact"/>
        <w:rPr>
          <w:sz w:val="28"/>
          <w:szCs w:val="28"/>
        </w:rPr>
      </w:pPr>
    </w:p>
    <w:p w:rsidR="00DB5353" w:rsidRPr="00EC1F11" w:rsidRDefault="00540ACF">
      <w:pPr>
        <w:ind w:right="-259"/>
        <w:jc w:val="center"/>
        <w:rPr>
          <w:sz w:val="28"/>
          <w:szCs w:val="28"/>
        </w:rPr>
      </w:pPr>
      <w:r w:rsidRPr="00EC1F11">
        <w:rPr>
          <w:rFonts w:eastAsia="Times New Roman"/>
          <w:b/>
          <w:bCs/>
          <w:sz w:val="28"/>
          <w:szCs w:val="28"/>
        </w:rPr>
        <w:t>«Холокост: память и предупреждение»</w:t>
      </w:r>
    </w:p>
    <w:p w:rsidR="00DB5353" w:rsidRDefault="00DB5353">
      <w:pPr>
        <w:spacing w:line="200" w:lineRule="exact"/>
        <w:rPr>
          <w:sz w:val="20"/>
          <w:szCs w:val="20"/>
        </w:rPr>
      </w:pPr>
    </w:p>
    <w:p w:rsidR="00DB5353" w:rsidRDefault="00DB5353">
      <w:pPr>
        <w:spacing w:line="400" w:lineRule="exact"/>
        <w:rPr>
          <w:sz w:val="20"/>
          <w:szCs w:val="20"/>
        </w:rPr>
      </w:pPr>
    </w:p>
    <w:p w:rsidR="00DB5353" w:rsidRDefault="00540ACF">
      <w:pPr>
        <w:numPr>
          <w:ilvl w:val="0"/>
          <w:numId w:val="20"/>
        </w:numPr>
        <w:tabs>
          <w:tab w:val="left" w:pos="1225"/>
        </w:tabs>
        <w:spacing w:line="275" w:lineRule="auto"/>
        <w:ind w:left="260" w:firstLine="567"/>
        <w:jc w:val="both"/>
        <w:rPr>
          <w:rFonts w:eastAsia="Times New Roman"/>
          <w:sz w:val="26"/>
          <w:szCs w:val="26"/>
        </w:rPr>
      </w:pPr>
      <w:r>
        <w:rPr>
          <w:rFonts w:eastAsia="Times New Roman"/>
          <w:sz w:val="26"/>
          <w:szCs w:val="26"/>
        </w:rPr>
        <w:t>соответствии с Федеральным законом от 27.07.2006 №152-ФЗ «О персональных данных»: Я, (ФИО)_____________________________________, даю свое согласие на обработку моих персональных данных МОО НПЦ «Холокост» с местом нахождения 115035, Москва, Садовническая ул. 52/45 и подтверждаю, что действую по своей воле и в своих интересах. Я подтверждаю, что разрешаю МОО НПЦ «Холокост» направлять мне корреспонденцию (информацию) на указанный мной почтовый адрес, адрес электронной почты информацию о проводимых МОО НПЦ «Холокост» мероприятиях. Настоящим я даю разрешение МОО НПЦ «Холокост» и его уполномоченным представителям получать, собирать, систематизировать, накапливать, хранить, уточнять (обновлять, изменять), использовать и иным образом обрабатывать (в том числе в электронном виде) мои персональные данные, указанные при регистрации (заполненные в заявлении-анкете). Согласие дается на срок 1 (Один) год и может быть в любой момент мной отозвано путем направления письменного уведомления. Я предупрежден(а), что направление мной указанного письменного уведомления автоматически влечет за собой удаление моих данных из баз данных МОО НПЦ «Холокост».</w:t>
      </w:r>
    </w:p>
    <w:p w:rsidR="00DB5353" w:rsidRDefault="00DB5353">
      <w:pPr>
        <w:spacing w:line="218" w:lineRule="exact"/>
        <w:rPr>
          <w:sz w:val="20"/>
          <w:szCs w:val="20"/>
        </w:rPr>
      </w:pPr>
    </w:p>
    <w:p w:rsidR="00DB5353" w:rsidRDefault="00540ACF" w:rsidP="00361CDE">
      <w:pPr>
        <w:spacing w:line="265" w:lineRule="auto"/>
        <w:ind w:left="260" w:firstLine="567"/>
        <w:jc w:val="both"/>
        <w:rPr>
          <w:rFonts w:eastAsia="Times New Roman"/>
          <w:sz w:val="26"/>
          <w:szCs w:val="26"/>
        </w:rPr>
      </w:pPr>
      <w:r>
        <w:rPr>
          <w:rFonts w:eastAsia="Times New Roman"/>
          <w:sz w:val="26"/>
          <w:szCs w:val="26"/>
        </w:rPr>
        <w:t>МОО НПЦ «Холокост» обеспечивает конфиденциальность персональных данных в соответствии с требованиями законодательства РФ. С законодательством</w:t>
      </w:r>
      <w:r w:rsidR="00361CDE">
        <w:rPr>
          <w:rFonts w:eastAsia="Times New Roman"/>
          <w:sz w:val="26"/>
          <w:szCs w:val="26"/>
        </w:rPr>
        <w:t xml:space="preserve"> и </w:t>
      </w:r>
      <w:r>
        <w:rPr>
          <w:rFonts w:eastAsia="Times New Roman"/>
          <w:sz w:val="26"/>
          <w:szCs w:val="26"/>
        </w:rPr>
        <w:t>документами МОО НПЦ «Холокост», устанавливающими порядок обработки персональных данных, правилами и обязанностями, ознакомлен(а).</w:t>
      </w: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365" w:lineRule="exact"/>
        <w:rPr>
          <w:sz w:val="20"/>
          <w:szCs w:val="20"/>
        </w:rPr>
      </w:pPr>
    </w:p>
    <w:p w:rsidR="00DB5353" w:rsidRDefault="00540ACF">
      <w:pPr>
        <w:ind w:left="260"/>
        <w:rPr>
          <w:sz w:val="20"/>
          <w:szCs w:val="20"/>
        </w:rPr>
      </w:pPr>
      <w:r>
        <w:rPr>
          <w:rFonts w:eastAsia="Times New Roman"/>
          <w:sz w:val="26"/>
          <w:szCs w:val="26"/>
        </w:rPr>
        <w:t>Дата заполнения «____»___________20__ г.</w:t>
      </w: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391" w:lineRule="exact"/>
        <w:rPr>
          <w:sz w:val="20"/>
          <w:szCs w:val="20"/>
        </w:rPr>
      </w:pPr>
    </w:p>
    <w:p w:rsidR="00DB5353" w:rsidRDefault="00540ACF">
      <w:pPr>
        <w:ind w:left="260"/>
        <w:rPr>
          <w:sz w:val="20"/>
          <w:szCs w:val="20"/>
        </w:rPr>
      </w:pPr>
      <w:r>
        <w:rPr>
          <w:rFonts w:eastAsia="Times New Roman"/>
          <w:sz w:val="26"/>
          <w:szCs w:val="26"/>
        </w:rPr>
        <w:t>Личная подпись__________/____________/</w:t>
      </w: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1" w:lineRule="exact"/>
        <w:rPr>
          <w:sz w:val="20"/>
          <w:szCs w:val="20"/>
        </w:rPr>
      </w:pPr>
    </w:p>
    <w:p w:rsidR="00DB5353" w:rsidRPr="00986BBC" w:rsidRDefault="00540ACF">
      <w:pPr>
        <w:spacing w:line="273" w:lineRule="auto"/>
        <w:ind w:left="260" w:firstLine="67"/>
        <w:jc w:val="both"/>
      </w:pPr>
      <w:r w:rsidRPr="00986BBC">
        <w:rPr>
          <w:rFonts w:eastAsia="Times New Roman"/>
        </w:rPr>
        <w:t>*Под обработкой персональных данных понимаются действия (операции), производимые в ручном или автоматическом режиме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
    <w:p w:rsidR="00DB5353" w:rsidRPr="00986BBC" w:rsidRDefault="00DB5353">
      <w:pPr>
        <w:sectPr w:rsidR="00DB5353" w:rsidRPr="00986BBC">
          <w:pgSz w:w="11900" w:h="16838"/>
          <w:pgMar w:top="1134" w:right="844" w:bottom="1440" w:left="1440" w:header="0" w:footer="0" w:gutter="0"/>
          <w:cols w:space="720" w:equalWidth="0">
            <w:col w:w="9620"/>
          </w:cols>
        </w:sectPr>
      </w:pPr>
    </w:p>
    <w:p w:rsidR="00DB5353" w:rsidRDefault="00540ACF" w:rsidP="00986BBC">
      <w:pPr>
        <w:ind w:left="7371"/>
        <w:jc w:val="right"/>
        <w:rPr>
          <w:rFonts w:eastAsia="Times New Roman"/>
          <w:sz w:val="28"/>
          <w:szCs w:val="28"/>
        </w:rPr>
      </w:pPr>
      <w:r w:rsidRPr="00986BBC">
        <w:rPr>
          <w:rFonts w:eastAsia="Times New Roman"/>
          <w:sz w:val="28"/>
          <w:szCs w:val="28"/>
        </w:rPr>
        <w:lastRenderedPageBreak/>
        <w:t>Приложение 3</w:t>
      </w:r>
    </w:p>
    <w:p w:rsidR="00986BBC" w:rsidRPr="00EC1F11" w:rsidRDefault="00986BBC" w:rsidP="00986BBC">
      <w:pPr>
        <w:jc w:val="right"/>
        <w:rPr>
          <w:sz w:val="28"/>
          <w:szCs w:val="28"/>
        </w:rPr>
      </w:pPr>
      <w:r>
        <w:rPr>
          <w:rFonts w:eastAsia="Times New Roman"/>
          <w:sz w:val="28"/>
          <w:szCs w:val="28"/>
        </w:rPr>
        <w:t>к Положению о конкурсе</w:t>
      </w:r>
    </w:p>
    <w:p w:rsidR="00986BBC" w:rsidRPr="00986BBC" w:rsidRDefault="00986BBC" w:rsidP="00986BBC">
      <w:pPr>
        <w:ind w:left="7371"/>
        <w:rPr>
          <w:sz w:val="28"/>
          <w:szCs w:val="28"/>
        </w:rPr>
      </w:pPr>
    </w:p>
    <w:p w:rsidR="00DB5353" w:rsidRPr="00986BBC" w:rsidRDefault="00DB5353">
      <w:pPr>
        <w:spacing w:line="253" w:lineRule="exact"/>
        <w:rPr>
          <w:sz w:val="28"/>
          <w:szCs w:val="28"/>
        </w:rPr>
      </w:pPr>
    </w:p>
    <w:p w:rsidR="00DB5353" w:rsidRPr="00986BBC" w:rsidRDefault="00540ACF">
      <w:pPr>
        <w:ind w:left="980"/>
        <w:rPr>
          <w:sz w:val="28"/>
          <w:szCs w:val="28"/>
        </w:rPr>
      </w:pPr>
      <w:r w:rsidRPr="00986BBC">
        <w:rPr>
          <w:rFonts w:eastAsia="Times New Roman"/>
          <w:b/>
          <w:bCs/>
          <w:sz w:val="28"/>
          <w:szCs w:val="28"/>
        </w:rPr>
        <w:t>Требования к оформлению исследовательской/проектной работы</w:t>
      </w:r>
    </w:p>
    <w:p w:rsidR="00DB5353" w:rsidRPr="00986BBC" w:rsidRDefault="00DB5353">
      <w:pPr>
        <w:spacing w:line="200" w:lineRule="exact"/>
        <w:rPr>
          <w:sz w:val="28"/>
          <w:szCs w:val="28"/>
        </w:rPr>
      </w:pPr>
    </w:p>
    <w:p w:rsidR="00DB5353" w:rsidRDefault="00DB5353">
      <w:pPr>
        <w:spacing w:line="200" w:lineRule="exact"/>
        <w:rPr>
          <w:sz w:val="20"/>
          <w:szCs w:val="20"/>
        </w:rPr>
      </w:pPr>
    </w:p>
    <w:p w:rsidR="00DB5353" w:rsidRDefault="00DB5353">
      <w:pPr>
        <w:spacing w:line="386" w:lineRule="exact"/>
        <w:rPr>
          <w:sz w:val="20"/>
          <w:szCs w:val="20"/>
        </w:rPr>
      </w:pPr>
    </w:p>
    <w:p w:rsidR="00DB5353" w:rsidRDefault="00540ACF">
      <w:pPr>
        <w:ind w:right="-239"/>
        <w:jc w:val="center"/>
        <w:rPr>
          <w:sz w:val="20"/>
          <w:szCs w:val="20"/>
        </w:rPr>
      </w:pPr>
      <w:r>
        <w:rPr>
          <w:rFonts w:eastAsia="Times New Roman"/>
          <w:b/>
          <w:bCs/>
          <w:sz w:val="26"/>
          <w:szCs w:val="26"/>
        </w:rPr>
        <w:t xml:space="preserve">ТИТУЛЬНЫЙ ЛИСТ </w:t>
      </w:r>
      <w:r>
        <w:rPr>
          <w:rFonts w:eastAsia="Times New Roman"/>
          <w:sz w:val="26"/>
          <w:szCs w:val="26"/>
        </w:rPr>
        <w:t>(образец)</w:t>
      </w:r>
    </w:p>
    <w:p w:rsidR="00DB5353" w:rsidRDefault="00DB5353">
      <w:pPr>
        <w:spacing w:line="200" w:lineRule="exact"/>
        <w:rPr>
          <w:sz w:val="20"/>
          <w:szCs w:val="20"/>
        </w:rPr>
      </w:pPr>
    </w:p>
    <w:p w:rsidR="00DB5353" w:rsidRDefault="00DB5353">
      <w:pPr>
        <w:spacing w:line="389" w:lineRule="exact"/>
        <w:rPr>
          <w:sz w:val="20"/>
          <w:szCs w:val="20"/>
        </w:rPr>
      </w:pPr>
    </w:p>
    <w:p w:rsidR="00DB5353" w:rsidRDefault="00540ACF">
      <w:pPr>
        <w:ind w:right="-239"/>
        <w:jc w:val="center"/>
        <w:rPr>
          <w:sz w:val="20"/>
          <w:szCs w:val="20"/>
        </w:rPr>
      </w:pPr>
      <w:r>
        <w:rPr>
          <w:rFonts w:eastAsia="Times New Roman"/>
          <w:b/>
          <w:bCs/>
          <w:sz w:val="26"/>
          <w:szCs w:val="26"/>
        </w:rPr>
        <w:t>Международный конкурс</w:t>
      </w:r>
    </w:p>
    <w:p w:rsidR="00DB5353" w:rsidRDefault="00DB5353">
      <w:pPr>
        <w:spacing w:line="47" w:lineRule="exact"/>
        <w:rPr>
          <w:sz w:val="20"/>
          <w:szCs w:val="20"/>
        </w:rPr>
      </w:pPr>
    </w:p>
    <w:p w:rsidR="00DB5353" w:rsidRDefault="00540ACF">
      <w:pPr>
        <w:ind w:right="-259"/>
        <w:jc w:val="center"/>
        <w:rPr>
          <w:sz w:val="20"/>
          <w:szCs w:val="20"/>
        </w:rPr>
      </w:pPr>
      <w:r>
        <w:rPr>
          <w:rFonts w:eastAsia="Times New Roman"/>
          <w:b/>
          <w:bCs/>
          <w:sz w:val="26"/>
          <w:szCs w:val="26"/>
        </w:rPr>
        <w:t>«Холокост: память и предупреждение»</w:t>
      </w:r>
    </w:p>
    <w:p w:rsidR="00DB5353" w:rsidRDefault="00DB5353">
      <w:pPr>
        <w:spacing w:line="54" w:lineRule="exact"/>
        <w:rPr>
          <w:sz w:val="20"/>
          <w:szCs w:val="20"/>
        </w:rPr>
      </w:pPr>
    </w:p>
    <w:p w:rsidR="00DB5353" w:rsidRDefault="00540ACF">
      <w:pPr>
        <w:ind w:right="-239"/>
        <w:jc w:val="center"/>
        <w:rPr>
          <w:sz w:val="20"/>
          <w:szCs w:val="20"/>
        </w:rPr>
      </w:pPr>
      <w:r>
        <w:rPr>
          <w:rFonts w:eastAsia="Times New Roman"/>
          <w:b/>
          <w:bCs/>
          <w:i/>
          <w:iCs/>
          <w:sz w:val="25"/>
          <w:szCs w:val="25"/>
        </w:rPr>
        <w:t>для обучающихся и педагогических работников образовательных организаций</w:t>
      </w:r>
    </w:p>
    <w:p w:rsidR="00DB5353" w:rsidRDefault="00DB5353">
      <w:pPr>
        <w:spacing w:line="47" w:lineRule="exact"/>
        <w:rPr>
          <w:sz w:val="20"/>
          <w:szCs w:val="20"/>
        </w:rPr>
      </w:pPr>
    </w:p>
    <w:p w:rsidR="00DB5353" w:rsidRDefault="00540ACF">
      <w:pPr>
        <w:ind w:right="-259"/>
        <w:jc w:val="center"/>
        <w:rPr>
          <w:sz w:val="20"/>
          <w:szCs w:val="20"/>
        </w:rPr>
      </w:pPr>
      <w:r>
        <w:rPr>
          <w:rFonts w:eastAsia="Times New Roman"/>
          <w:b/>
          <w:bCs/>
          <w:i/>
          <w:iCs/>
          <w:sz w:val="26"/>
          <w:szCs w:val="26"/>
        </w:rPr>
        <w:t>Российской Федерации, обучающихся и педагогических работников</w:t>
      </w:r>
    </w:p>
    <w:p w:rsidR="00DB5353" w:rsidRDefault="00DB5353">
      <w:pPr>
        <w:spacing w:line="47" w:lineRule="exact"/>
        <w:rPr>
          <w:sz w:val="20"/>
          <w:szCs w:val="20"/>
        </w:rPr>
      </w:pPr>
    </w:p>
    <w:p w:rsidR="00DB5353" w:rsidRDefault="00540ACF">
      <w:pPr>
        <w:ind w:right="-239"/>
        <w:jc w:val="center"/>
        <w:rPr>
          <w:sz w:val="20"/>
          <w:szCs w:val="20"/>
        </w:rPr>
      </w:pPr>
      <w:r>
        <w:rPr>
          <w:rFonts w:eastAsia="Times New Roman"/>
          <w:b/>
          <w:bCs/>
          <w:i/>
          <w:iCs/>
          <w:sz w:val="26"/>
          <w:szCs w:val="26"/>
        </w:rPr>
        <w:t>образовательных учреждений из стран ближнего и дальнего зарубежья</w:t>
      </w: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332" w:lineRule="exact"/>
        <w:rPr>
          <w:sz w:val="20"/>
          <w:szCs w:val="20"/>
        </w:rPr>
      </w:pPr>
    </w:p>
    <w:p w:rsidR="00DB5353" w:rsidRDefault="00540ACF">
      <w:pPr>
        <w:ind w:left="1140"/>
        <w:rPr>
          <w:sz w:val="20"/>
          <w:szCs w:val="20"/>
        </w:rPr>
      </w:pPr>
      <w:r>
        <w:rPr>
          <w:rFonts w:eastAsia="Times New Roman"/>
          <w:b/>
          <w:bCs/>
          <w:sz w:val="26"/>
          <w:szCs w:val="26"/>
        </w:rPr>
        <w:t xml:space="preserve">Номинация: </w:t>
      </w:r>
      <w:r>
        <w:rPr>
          <w:rFonts w:eastAsia="Times New Roman"/>
          <w:sz w:val="26"/>
          <w:szCs w:val="26"/>
        </w:rPr>
        <w:t>Исследовательские и проектные работы обучающихся</w:t>
      </w: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381" w:lineRule="exact"/>
        <w:rPr>
          <w:sz w:val="20"/>
          <w:szCs w:val="20"/>
        </w:rPr>
      </w:pPr>
    </w:p>
    <w:p w:rsidR="00DB5353" w:rsidRDefault="00540ACF">
      <w:pPr>
        <w:ind w:left="620"/>
        <w:rPr>
          <w:sz w:val="20"/>
          <w:szCs w:val="20"/>
        </w:rPr>
      </w:pPr>
      <w:r>
        <w:rPr>
          <w:rFonts w:eastAsia="Times New Roman"/>
          <w:sz w:val="26"/>
          <w:szCs w:val="26"/>
        </w:rPr>
        <w:t>Исследовательская работа «Тема Холокоста в современных литовских СМИ»</w:t>
      </w: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333" w:lineRule="exact"/>
        <w:rPr>
          <w:sz w:val="20"/>
          <w:szCs w:val="20"/>
        </w:rPr>
      </w:pPr>
    </w:p>
    <w:p w:rsidR="00DB5353" w:rsidRDefault="00540ACF">
      <w:pPr>
        <w:jc w:val="right"/>
        <w:rPr>
          <w:sz w:val="20"/>
          <w:szCs w:val="20"/>
        </w:rPr>
      </w:pPr>
      <w:r>
        <w:rPr>
          <w:rFonts w:eastAsia="Times New Roman"/>
          <w:sz w:val="26"/>
          <w:szCs w:val="26"/>
        </w:rPr>
        <w:t>Иванова Светлана Ивановна,</w:t>
      </w:r>
    </w:p>
    <w:p w:rsidR="00DB5353" w:rsidRDefault="00DB5353">
      <w:pPr>
        <w:spacing w:line="47" w:lineRule="exact"/>
        <w:rPr>
          <w:sz w:val="20"/>
          <w:szCs w:val="20"/>
        </w:rPr>
      </w:pPr>
    </w:p>
    <w:p w:rsidR="00DB5353" w:rsidRDefault="00540ACF">
      <w:pPr>
        <w:jc w:val="right"/>
        <w:rPr>
          <w:sz w:val="20"/>
          <w:szCs w:val="20"/>
        </w:rPr>
      </w:pPr>
      <w:r>
        <w:rPr>
          <w:rFonts w:eastAsia="Times New Roman"/>
          <w:sz w:val="26"/>
          <w:szCs w:val="26"/>
        </w:rPr>
        <w:t>Ученица 11 класса</w:t>
      </w:r>
    </w:p>
    <w:p w:rsidR="00DB5353" w:rsidRDefault="00DB5353">
      <w:pPr>
        <w:spacing w:line="47" w:lineRule="exact"/>
        <w:rPr>
          <w:sz w:val="20"/>
          <w:szCs w:val="20"/>
        </w:rPr>
      </w:pPr>
    </w:p>
    <w:p w:rsidR="00DB5353" w:rsidRDefault="00540ACF">
      <w:pPr>
        <w:jc w:val="right"/>
        <w:rPr>
          <w:sz w:val="20"/>
          <w:szCs w:val="20"/>
        </w:rPr>
      </w:pPr>
      <w:r>
        <w:rPr>
          <w:rFonts w:eastAsia="Times New Roman"/>
          <w:sz w:val="26"/>
          <w:szCs w:val="26"/>
        </w:rPr>
        <w:t>МОУ «СОШ № 555»</w:t>
      </w:r>
    </w:p>
    <w:p w:rsidR="00DB5353" w:rsidRDefault="00DB5353">
      <w:pPr>
        <w:spacing w:line="53" w:lineRule="exact"/>
        <w:rPr>
          <w:sz w:val="20"/>
          <w:szCs w:val="20"/>
        </w:rPr>
      </w:pPr>
    </w:p>
    <w:p w:rsidR="00DB5353" w:rsidRDefault="00540ACF">
      <w:pPr>
        <w:ind w:left="5780"/>
        <w:rPr>
          <w:sz w:val="20"/>
          <w:szCs w:val="20"/>
        </w:rPr>
      </w:pPr>
      <w:r>
        <w:rPr>
          <w:rFonts w:eastAsia="Times New Roman"/>
          <w:sz w:val="25"/>
          <w:szCs w:val="25"/>
        </w:rPr>
        <w:t>г. Саранска Республики Мордовия</w:t>
      </w:r>
    </w:p>
    <w:p w:rsidR="00DB5353" w:rsidRDefault="00DB5353">
      <w:pPr>
        <w:spacing w:line="47" w:lineRule="exact"/>
        <w:rPr>
          <w:sz w:val="20"/>
          <w:szCs w:val="20"/>
        </w:rPr>
      </w:pPr>
    </w:p>
    <w:p w:rsidR="00DB5353" w:rsidRDefault="00540ACF">
      <w:pPr>
        <w:ind w:left="6940"/>
        <w:rPr>
          <w:sz w:val="20"/>
          <w:szCs w:val="20"/>
        </w:rPr>
      </w:pPr>
      <w:r>
        <w:rPr>
          <w:rFonts w:eastAsia="Times New Roman"/>
          <w:sz w:val="26"/>
          <w:szCs w:val="26"/>
        </w:rPr>
        <w:t>Научный руководитель:</w:t>
      </w:r>
    </w:p>
    <w:p w:rsidR="00DB5353" w:rsidRDefault="00DB5353">
      <w:pPr>
        <w:spacing w:line="42" w:lineRule="exact"/>
        <w:rPr>
          <w:sz w:val="20"/>
          <w:szCs w:val="20"/>
        </w:rPr>
      </w:pPr>
    </w:p>
    <w:p w:rsidR="00DB5353" w:rsidRDefault="00540ACF">
      <w:pPr>
        <w:jc w:val="right"/>
        <w:rPr>
          <w:sz w:val="20"/>
          <w:szCs w:val="20"/>
        </w:rPr>
      </w:pPr>
      <w:r>
        <w:rPr>
          <w:rFonts w:eastAsia="Times New Roman"/>
          <w:sz w:val="26"/>
          <w:szCs w:val="26"/>
        </w:rPr>
        <w:t>Смирнова Мария Сергеевна,</w:t>
      </w:r>
    </w:p>
    <w:p w:rsidR="00DB5353" w:rsidRDefault="00DB5353">
      <w:pPr>
        <w:spacing w:line="47" w:lineRule="exact"/>
        <w:rPr>
          <w:sz w:val="20"/>
          <w:szCs w:val="20"/>
        </w:rPr>
      </w:pPr>
    </w:p>
    <w:p w:rsidR="00DB5353" w:rsidRDefault="00540ACF">
      <w:pPr>
        <w:jc w:val="right"/>
        <w:rPr>
          <w:sz w:val="20"/>
          <w:szCs w:val="20"/>
        </w:rPr>
      </w:pPr>
      <w:r>
        <w:rPr>
          <w:rFonts w:eastAsia="Times New Roman"/>
          <w:sz w:val="26"/>
          <w:szCs w:val="26"/>
        </w:rPr>
        <w:t>кандидат исторических наук,</w:t>
      </w:r>
    </w:p>
    <w:p w:rsidR="00DB5353" w:rsidRDefault="00DB5353">
      <w:pPr>
        <w:spacing w:line="47" w:lineRule="exact"/>
        <w:rPr>
          <w:sz w:val="20"/>
          <w:szCs w:val="20"/>
        </w:rPr>
      </w:pPr>
    </w:p>
    <w:p w:rsidR="00DB5353" w:rsidRDefault="00540ACF">
      <w:pPr>
        <w:jc w:val="right"/>
        <w:rPr>
          <w:sz w:val="20"/>
          <w:szCs w:val="20"/>
        </w:rPr>
      </w:pPr>
      <w:r>
        <w:rPr>
          <w:rFonts w:eastAsia="Times New Roman"/>
          <w:sz w:val="26"/>
          <w:szCs w:val="26"/>
        </w:rPr>
        <w:t>учитель истории и обществознания</w:t>
      </w:r>
    </w:p>
    <w:p w:rsidR="00DB5353" w:rsidRDefault="00DB5353">
      <w:pPr>
        <w:spacing w:line="42" w:lineRule="exact"/>
        <w:rPr>
          <w:sz w:val="20"/>
          <w:szCs w:val="20"/>
        </w:rPr>
      </w:pPr>
    </w:p>
    <w:p w:rsidR="00DB5353" w:rsidRDefault="00540ACF">
      <w:pPr>
        <w:jc w:val="right"/>
        <w:rPr>
          <w:sz w:val="20"/>
          <w:szCs w:val="20"/>
        </w:rPr>
      </w:pPr>
      <w:r>
        <w:rPr>
          <w:rFonts w:eastAsia="Times New Roman"/>
          <w:sz w:val="26"/>
          <w:szCs w:val="26"/>
        </w:rPr>
        <w:t>МОУ «СОШ № 555»</w:t>
      </w:r>
    </w:p>
    <w:p w:rsidR="00DB5353" w:rsidRDefault="00DB5353">
      <w:pPr>
        <w:spacing w:line="47" w:lineRule="exact"/>
        <w:rPr>
          <w:sz w:val="20"/>
          <w:szCs w:val="20"/>
        </w:rPr>
      </w:pPr>
    </w:p>
    <w:p w:rsidR="00DB5353" w:rsidRDefault="00540ACF">
      <w:pPr>
        <w:ind w:right="20"/>
        <w:jc w:val="right"/>
        <w:rPr>
          <w:sz w:val="20"/>
          <w:szCs w:val="20"/>
        </w:rPr>
      </w:pPr>
      <w:r>
        <w:rPr>
          <w:rFonts w:eastAsia="Times New Roman"/>
          <w:sz w:val="26"/>
          <w:szCs w:val="26"/>
        </w:rPr>
        <w:t>г. Саранска Республики Мордовия</w:t>
      </w:r>
    </w:p>
    <w:p w:rsidR="00DB5353" w:rsidRDefault="00DB5353">
      <w:pPr>
        <w:sectPr w:rsidR="00DB5353">
          <w:pgSz w:w="11900" w:h="16838"/>
          <w:pgMar w:top="1134" w:right="844" w:bottom="644" w:left="1440" w:header="0" w:footer="0" w:gutter="0"/>
          <w:cols w:space="720" w:equalWidth="0">
            <w:col w:w="9620"/>
          </w:cols>
        </w:sect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200" w:lineRule="exact"/>
        <w:rPr>
          <w:sz w:val="20"/>
          <w:szCs w:val="20"/>
        </w:rPr>
      </w:pPr>
    </w:p>
    <w:p w:rsidR="00DB5353" w:rsidRDefault="00DB5353">
      <w:pPr>
        <w:spacing w:line="364" w:lineRule="exact"/>
        <w:rPr>
          <w:sz w:val="20"/>
          <w:szCs w:val="20"/>
        </w:rPr>
      </w:pPr>
    </w:p>
    <w:p w:rsidR="00DB5353" w:rsidRDefault="00540ACF">
      <w:pPr>
        <w:ind w:right="-259"/>
        <w:jc w:val="center"/>
        <w:rPr>
          <w:sz w:val="20"/>
          <w:szCs w:val="20"/>
        </w:rPr>
      </w:pPr>
      <w:r>
        <w:rPr>
          <w:rFonts w:eastAsia="Times New Roman"/>
          <w:sz w:val="26"/>
          <w:szCs w:val="26"/>
        </w:rPr>
        <w:t>Москва, 2020</w:t>
      </w:r>
    </w:p>
    <w:p w:rsidR="00DB5353" w:rsidRDefault="00DB5353">
      <w:pPr>
        <w:sectPr w:rsidR="00DB5353">
          <w:type w:val="continuous"/>
          <w:pgSz w:w="11900" w:h="16838"/>
          <w:pgMar w:top="1134" w:right="844" w:bottom="644" w:left="1440" w:header="0" w:footer="0" w:gutter="0"/>
          <w:cols w:space="720" w:equalWidth="0">
            <w:col w:w="9620"/>
          </w:cols>
        </w:sectPr>
      </w:pPr>
    </w:p>
    <w:p w:rsidR="00DB5353" w:rsidRPr="00986BBC" w:rsidRDefault="00540ACF" w:rsidP="00E70AEB">
      <w:pPr>
        <w:ind w:right="20" w:firstLine="706"/>
        <w:jc w:val="both"/>
        <w:rPr>
          <w:sz w:val="28"/>
          <w:szCs w:val="28"/>
        </w:rPr>
      </w:pPr>
      <w:r w:rsidRPr="00986BBC">
        <w:rPr>
          <w:rFonts w:eastAsia="Times New Roman"/>
          <w:b/>
          <w:bCs/>
          <w:sz w:val="28"/>
          <w:szCs w:val="28"/>
        </w:rPr>
        <w:lastRenderedPageBreak/>
        <w:t xml:space="preserve">Содержание </w:t>
      </w:r>
      <w:r w:rsidRPr="00986BBC">
        <w:rPr>
          <w:rFonts w:eastAsia="Times New Roman"/>
          <w:sz w:val="28"/>
          <w:szCs w:val="28"/>
        </w:rPr>
        <w:t>(основные заголовки работы и соответствующие номера</w:t>
      </w:r>
      <w:r w:rsidRPr="00986BBC">
        <w:rPr>
          <w:rFonts w:eastAsia="Times New Roman"/>
          <w:b/>
          <w:bCs/>
          <w:sz w:val="28"/>
          <w:szCs w:val="28"/>
        </w:rPr>
        <w:t xml:space="preserve"> </w:t>
      </w:r>
      <w:r w:rsidRPr="00986BBC">
        <w:rPr>
          <w:rFonts w:eastAsia="Times New Roman"/>
          <w:sz w:val="28"/>
          <w:szCs w:val="28"/>
        </w:rPr>
        <w:t>страниц).</w:t>
      </w:r>
    </w:p>
    <w:p w:rsidR="00DB5353" w:rsidRPr="00986BBC" w:rsidRDefault="00DB5353" w:rsidP="00E70AEB">
      <w:pPr>
        <w:rPr>
          <w:sz w:val="28"/>
          <w:szCs w:val="28"/>
        </w:rPr>
      </w:pPr>
    </w:p>
    <w:p w:rsidR="00DB5353" w:rsidRPr="00986BBC" w:rsidRDefault="00540ACF" w:rsidP="00E70AEB">
      <w:pPr>
        <w:ind w:firstLine="706"/>
        <w:jc w:val="both"/>
        <w:rPr>
          <w:sz w:val="28"/>
          <w:szCs w:val="28"/>
        </w:rPr>
      </w:pPr>
      <w:r w:rsidRPr="00986BBC">
        <w:rPr>
          <w:rFonts w:eastAsia="Times New Roman"/>
          <w:b/>
          <w:bCs/>
          <w:sz w:val="28"/>
          <w:szCs w:val="28"/>
        </w:rPr>
        <w:t xml:space="preserve">Введение </w:t>
      </w:r>
      <w:r w:rsidRPr="00986BBC">
        <w:rPr>
          <w:rFonts w:eastAsia="Times New Roman"/>
          <w:sz w:val="28"/>
          <w:szCs w:val="28"/>
        </w:rPr>
        <w:t>(формулировка проблемы,</w:t>
      </w:r>
      <w:r w:rsidRPr="00986BBC">
        <w:rPr>
          <w:rFonts w:eastAsia="Times New Roman"/>
          <w:b/>
          <w:bCs/>
          <w:sz w:val="28"/>
          <w:szCs w:val="28"/>
        </w:rPr>
        <w:t xml:space="preserve"> </w:t>
      </w:r>
      <w:r w:rsidRPr="00986BBC">
        <w:rPr>
          <w:rFonts w:eastAsia="Times New Roman"/>
          <w:sz w:val="28"/>
          <w:szCs w:val="28"/>
        </w:rPr>
        <w:t>отражение актуальности темы,</w:t>
      </w:r>
      <w:r w:rsidRPr="00986BBC">
        <w:rPr>
          <w:rFonts w:eastAsia="Times New Roman"/>
          <w:b/>
          <w:bCs/>
          <w:sz w:val="28"/>
          <w:szCs w:val="28"/>
        </w:rPr>
        <w:t xml:space="preserve"> </w:t>
      </w:r>
      <w:r w:rsidRPr="00986BBC">
        <w:rPr>
          <w:rFonts w:eastAsia="Times New Roman"/>
          <w:sz w:val="28"/>
          <w:szCs w:val="28"/>
        </w:rPr>
        <w:t>определение целей и задач, объекта и предмета исследования, характеристика методов исследования, краткий обзор используемой литературы и источников, степень изученности данного вопроса, характеристика личного вклада автора работы в решение избранной проблемы).</w:t>
      </w:r>
    </w:p>
    <w:p w:rsidR="00DB5353" w:rsidRPr="00986BBC" w:rsidRDefault="00DB5353" w:rsidP="00E70AEB">
      <w:pPr>
        <w:rPr>
          <w:sz w:val="28"/>
          <w:szCs w:val="28"/>
        </w:rPr>
      </w:pPr>
    </w:p>
    <w:p w:rsidR="00DB5353" w:rsidRPr="00986BBC" w:rsidRDefault="00540ACF" w:rsidP="00E70AEB">
      <w:pPr>
        <w:ind w:firstLine="706"/>
        <w:jc w:val="both"/>
        <w:rPr>
          <w:sz w:val="28"/>
          <w:szCs w:val="28"/>
        </w:rPr>
      </w:pPr>
      <w:r w:rsidRPr="00986BBC">
        <w:rPr>
          <w:rFonts w:eastAsia="Times New Roman"/>
          <w:b/>
          <w:bCs/>
          <w:sz w:val="28"/>
          <w:szCs w:val="28"/>
        </w:rPr>
        <w:t xml:space="preserve">Основная часть </w:t>
      </w:r>
      <w:r w:rsidRPr="00986BBC">
        <w:rPr>
          <w:rFonts w:eastAsia="Times New Roman"/>
          <w:sz w:val="28"/>
          <w:szCs w:val="28"/>
        </w:rPr>
        <w:t>(информация,</w:t>
      </w:r>
      <w:r w:rsidRPr="00986BBC">
        <w:rPr>
          <w:rFonts w:eastAsia="Times New Roman"/>
          <w:b/>
          <w:bCs/>
          <w:sz w:val="28"/>
          <w:szCs w:val="28"/>
        </w:rPr>
        <w:t xml:space="preserve"> </w:t>
      </w:r>
      <w:r w:rsidRPr="00986BBC">
        <w:rPr>
          <w:rFonts w:eastAsia="Times New Roman"/>
          <w:sz w:val="28"/>
          <w:szCs w:val="28"/>
        </w:rPr>
        <w:t>подразделенная на главы:</w:t>
      </w:r>
      <w:r w:rsidRPr="00986BBC">
        <w:rPr>
          <w:rFonts w:eastAsia="Times New Roman"/>
          <w:b/>
          <w:bCs/>
          <w:sz w:val="28"/>
          <w:szCs w:val="28"/>
        </w:rPr>
        <w:t xml:space="preserve"> </w:t>
      </w:r>
      <w:r w:rsidRPr="00986BBC">
        <w:rPr>
          <w:rFonts w:eastAsia="Times New Roman"/>
          <w:sz w:val="28"/>
          <w:szCs w:val="28"/>
        </w:rPr>
        <w:t>описание</w:t>
      </w:r>
      <w:r w:rsidRPr="00986BBC">
        <w:rPr>
          <w:rFonts w:eastAsia="Times New Roman"/>
          <w:b/>
          <w:bCs/>
          <w:sz w:val="28"/>
          <w:szCs w:val="28"/>
        </w:rPr>
        <w:t xml:space="preserve"> </w:t>
      </w:r>
      <w:r w:rsidRPr="00986BBC">
        <w:rPr>
          <w:rFonts w:eastAsia="Times New Roman"/>
          <w:sz w:val="28"/>
          <w:szCs w:val="28"/>
        </w:rPr>
        <w:t>рассматриваемых фактов, событий, сравнение известных и новых фактов, сравнение различных источников, анализ новых фактов и архивных документов и т.д.)</w:t>
      </w:r>
    </w:p>
    <w:p w:rsidR="00DB5353" w:rsidRPr="00986BBC" w:rsidRDefault="00DB5353" w:rsidP="00E70AEB">
      <w:pPr>
        <w:rPr>
          <w:sz w:val="28"/>
          <w:szCs w:val="28"/>
        </w:rPr>
      </w:pPr>
    </w:p>
    <w:p w:rsidR="00DB5353" w:rsidRPr="00986BBC" w:rsidRDefault="00540ACF" w:rsidP="00E70AEB">
      <w:pPr>
        <w:ind w:right="20" w:firstLine="706"/>
        <w:jc w:val="both"/>
        <w:rPr>
          <w:sz w:val="28"/>
          <w:szCs w:val="28"/>
        </w:rPr>
      </w:pPr>
      <w:r w:rsidRPr="00986BBC">
        <w:rPr>
          <w:rFonts w:eastAsia="Times New Roman"/>
          <w:b/>
          <w:bCs/>
          <w:sz w:val="28"/>
          <w:szCs w:val="28"/>
        </w:rPr>
        <w:t xml:space="preserve">Заключение </w:t>
      </w:r>
      <w:r w:rsidRPr="00986BBC">
        <w:rPr>
          <w:rFonts w:eastAsia="Times New Roman"/>
          <w:sz w:val="28"/>
          <w:szCs w:val="28"/>
        </w:rPr>
        <w:t>(выводы и результаты,</w:t>
      </w:r>
      <w:r w:rsidRPr="00986BBC">
        <w:rPr>
          <w:rFonts w:eastAsia="Times New Roman"/>
          <w:b/>
          <w:bCs/>
          <w:sz w:val="28"/>
          <w:szCs w:val="28"/>
        </w:rPr>
        <w:t xml:space="preserve"> </w:t>
      </w:r>
      <w:r w:rsidRPr="00986BBC">
        <w:rPr>
          <w:rFonts w:eastAsia="Times New Roman"/>
          <w:sz w:val="28"/>
          <w:szCs w:val="28"/>
        </w:rPr>
        <w:t>полученные автором,</w:t>
      </w:r>
      <w:r w:rsidRPr="00986BBC">
        <w:rPr>
          <w:rFonts w:eastAsia="Times New Roman"/>
          <w:b/>
          <w:bCs/>
          <w:sz w:val="28"/>
          <w:szCs w:val="28"/>
        </w:rPr>
        <w:t xml:space="preserve"> </w:t>
      </w:r>
      <w:r w:rsidRPr="00986BBC">
        <w:rPr>
          <w:rFonts w:eastAsia="Times New Roman"/>
          <w:sz w:val="28"/>
          <w:szCs w:val="28"/>
        </w:rPr>
        <w:t>указание,</w:t>
      </w:r>
      <w:r w:rsidRPr="00986BBC">
        <w:rPr>
          <w:rFonts w:eastAsia="Times New Roman"/>
          <w:b/>
          <w:bCs/>
          <w:sz w:val="28"/>
          <w:szCs w:val="28"/>
        </w:rPr>
        <w:t xml:space="preserve"> </w:t>
      </w:r>
      <w:r w:rsidRPr="00986BBC">
        <w:rPr>
          <w:rFonts w:eastAsia="Times New Roman"/>
          <w:sz w:val="28"/>
          <w:szCs w:val="28"/>
        </w:rPr>
        <w:t>если</w:t>
      </w:r>
      <w:r w:rsidRPr="00986BBC">
        <w:rPr>
          <w:rFonts w:eastAsia="Times New Roman"/>
          <w:b/>
          <w:bCs/>
          <w:sz w:val="28"/>
          <w:szCs w:val="28"/>
        </w:rPr>
        <w:t xml:space="preserve"> </w:t>
      </w:r>
      <w:r w:rsidRPr="00986BBC">
        <w:rPr>
          <w:rFonts w:eastAsia="Times New Roman"/>
          <w:sz w:val="28"/>
          <w:szCs w:val="28"/>
        </w:rPr>
        <w:t>возможно, направления дальнейших исследований и предложений по практическому использованию результатов исследования).</w:t>
      </w:r>
    </w:p>
    <w:p w:rsidR="00DB5353" w:rsidRPr="00986BBC" w:rsidRDefault="00DB5353" w:rsidP="00E70AEB">
      <w:pPr>
        <w:rPr>
          <w:sz w:val="28"/>
          <w:szCs w:val="28"/>
        </w:rPr>
      </w:pPr>
    </w:p>
    <w:p w:rsidR="00DB5353" w:rsidRPr="00986BBC" w:rsidRDefault="00540ACF" w:rsidP="00E70AEB">
      <w:pPr>
        <w:ind w:firstLine="706"/>
        <w:jc w:val="both"/>
        <w:rPr>
          <w:sz w:val="28"/>
          <w:szCs w:val="28"/>
        </w:rPr>
      </w:pPr>
      <w:r w:rsidRPr="00986BBC">
        <w:rPr>
          <w:rFonts w:eastAsia="Times New Roman"/>
          <w:b/>
          <w:bCs/>
          <w:sz w:val="28"/>
          <w:szCs w:val="28"/>
        </w:rPr>
        <w:t xml:space="preserve">Список использованных источников и литературы </w:t>
      </w:r>
      <w:r w:rsidRPr="00986BBC">
        <w:rPr>
          <w:rFonts w:eastAsia="Times New Roman"/>
          <w:sz w:val="28"/>
          <w:szCs w:val="28"/>
        </w:rPr>
        <w:t>(публикации,</w:t>
      </w:r>
      <w:r w:rsidRPr="00986BBC">
        <w:rPr>
          <w:rFonts w:eastAsia="Times New Roman"/>
          <w:b/>
          <w:bCs/>
          <w:sz w:val="28"/>
          <w:szCs w:val="28"/>
        </w:rPr>
        <w:t xml:space="preserve"> </w:t>
      </w:r>
      <w:r w:rsidRPr="00986BBC">
        <w:rPr>
          <w:rFonts w:eastAsia="Times New Roman"/>
          <w:sz w:val="28"/>
          <w:szCs w:val="28"/>
        </w:rPr>
        <w:t>издания</w:t>
      </w:r>
      <w:r w:rsidRPr="00986BBC">
        <w:rPr>
          <w:rFonts w:eastAsia="Times New Roman"/>
          <w:b/>
          <w:bCs/>
          <w:sz w:val="28"/>
          <w:szCs w:val="28"/>
        </w:rPr>
        <w:t xml:space="preserve"> </w:t>
      </w:r>
      <w:r w:rsidRPr="00986BBC">
        <w:rPr>
          <w:rFonts w:eastAsia="Times New Roman"/>
          <w:sz w:val="28"/>
          <w:szCs w:val="28"/>
        </w:rPr>
        <w:t>и источники, использованные автором, расположенные в алфавитном порядке и пронумерованные).</w:t>
      </w:r>
    </w:p>
    <w:p w:rsidR="00DB5353" w:rsidRPr="00986BBC" w:rsidRDefault="00DB5353" w:rsidP="00E70AEB">
      <w:pPr>
        <w:rPr>
          <w:sz w:val="28"/>
          <w:szCs w:val="28"/>
        </w:rPr>
      </w:pPr>
    </w:p>
    <w:p w:rsidR="00DB5353" w:rsidRPr="00986BBC" w:rsidRDefault="00540ACF" w:rsidP="00E70AEB">
      <w:pPr>
        <w:ind w:right="20" w:firstLine="706"/>
        <w:jc w:val="both"/>
        <w:rPr>
          <w:sz w:val="28"/>
          <w:szCs w:val="28"/>
        </w:rPr>
      </w:pPr>
      <w:r w:rsidRPr="00986BBC">
        <w:rPr>
          <w:rFonts w:eastAsia="Times New Roman"/>
          <w:b/>
          <w:bCs/>
          <w:sz w:val="28"/>
          <w:szCs w:val="28"/>
        </w:rPr>
        <w:t xml:space="preserve">Приложения </w:t>
      </w:r>
      <w:r w:rsidRPr="00986BBC">
        <w:rPr>
          <w:rFonts w:eastAsia="Times New Roman"/>
          <w:sz w:val="28"/>
          <w:szCs w:val="28"/>
        </w:rPr>
        <w:t>(необязательная часть:</w:t>
      </w:r>
      <w:r w:rsidRPr="00986BBC">
        <w:rPr>
          <w:rFonts w:eastAsia="Times New Roman"/>
          <w:b/>
          <w:bCs/>
          <w:sz w:val="28"/>
          <w:szCs w:val="28"/>
        </w:rPr>
        <w:t xml:space="preserve"> </w:t>
      </w:r>
      <w:r w:rsidRPr="00986BBC">
        <w:rPr>
          <w:rFonts w:eastAsia="Times New Roman"/>
          <w:sz w:val="28"/>
          <w:szCs w:val="28"/>
        </w:rPr>
        <w:t>иллюстративный материал</w:t>
      </w:r>
      <w:r w:rsidRPr="00986BBC">
        <w:rPr>
          <w:rFonts w:eastAsia="Times New Roman"/>
          <w:b/>
          <w:bCs/>
          <w:sz w:val="28"/>
          <w:szCs w:val="28"/>
        </w:rPr>
        <w:t xml:space="preserve"> </w:t>
      </w:r>
      <w:r w:rsidRPr="00986BBC">
        <w:rPr>
          <w:rFonts w:eastAsia="Times New Roman"/>
          <w:sz w:val="28"/>
          <w:szCs w:val="28"/>
        </w:rPr>
        <w:t>(рисунки,</w:t>
      </w:r>
      <w:r w:rsidRPr="00986BBC">
        <w:rPr>
          <w:rFonts w:eastAsia="Times New Roman"/>
          <w:b/>
          <w:bCs/>
          <w:sz w:val="28"/>
          <w:szCs w:val="28"/>
        </w:rPr>
        <w:t xml:space="preserve"> </w:t>
      </w:r>
      <w:r w:rsidRPr="00986BBC">
        <w:rPr>
          <w:rFonts w:eastAsia="Times New Roman"/>
          <w:sz w:val="28"/>
          <w:szCs w:val="28"/>
        </w:rPr>
        <w:t>схемы, карты, таблицы, фотографии и т. п.), который должен быть связан с основным содержанием).</w:t>
      </w:r>
    </w:p>
    <w:p w:rsidR="00DB5353" w:rsidRPr="00986BBC" w:rsidRDefault="00DB5353" w:rsidP="00E70AEB">
      <w:pPr>
        <w:rPr>
          <w:sz w:val="28"/>
          <w:szCs w:val="28"/>
        </w:rPr>
      </w:pPr>
    </w:p>
    <w:p w:rsidR="00DB5353" w:rsidRPr="00986BBC" w:rsidRDefault="00540ACF" w:rsidP="00E70AEB">
      <w:pPr>
        <w:tabs>
          <w:tab w:val="left" w:pos="1920"/>
          <w:tab w:val="left" w:pos="3120"/>
          <w:tab w:val="left" w:pos="3760"/>
          <w:tab w:val="left" w:pos="5400"/>
          <w:tab w:val="left" w:pos="8360"/>
        </w:tabs>
        <w:rPr>
          <w:sz w:val="28"/>
          <w:szCs w:val="28"/>
        </w:rPr>
      </w:pPr>
      <w:r w:rsidRPr="00986BBC">
        <w:rPr>
          <w:rFonts w:eastAsia="Times New Roman"/>
          <w:sz w:val="28"/>
          <w:szCs w:val="28"/>
        </w:rPr>
        <w:t>Имя</w:t>
      </w:r>
      <w:r w:rsidRPr="00986BBC">
        <w:rPr>
          <w:sz w:val="28"/>
          <w:szCs w:val="28"/>
        </w:rPr>
        <w:tab/>
      </w:r>
      <w:r w:rsidRPr="00986BBC">
        <w:rPr>
          <w:rFonts w:eastAsia="Times New Roman"/>
          <w:sz w:val="28"/>
          <w:szCs w:val="28"/>
        </w:rPr>
        <w:t>файла</w:t>
      </w:r>
      <w:r w:rsidRPr="00986BBC">
        <w:rPr>
          <w:sz w:val="28"/>
          <w:szCs w:val="28"/>
        </w:rPr>
        <w:tab/>
      </w:r>
      <w:r w:rsidRPr="00986BBC">
        <w:rPr>
          <w:rFonts w:eastAsia="Times New Roman"/>
          <w:sz w:val="28"/>
          <w:szCs w:val="28"/>
        </w:rPr>
        <w:t>–</w:t>
      </w:r>
      <w:r w:rsidRPr="00986BBC">
        <w:rPr>
          <w:sz w:val="28"/>
          <w:szCs w:val="28"/>
        </w:rPr>
        <w:tab/>
      </w:r>
      <w:r w:rsidRPr="00986BBC">
        <w:rPr>
          <w:rFonts w:eastAsia="Times New Roman"/>
          <w:sz w:val="28"/>
          <w:szCs w:val="28"/>
        </w:rPr>
        <w:t>«Фамилия</w:t>
      </w:r>
      <w:r w:rsidRPr="00986BBC">
        <w:rPr>
          <w:sz w:val="28"/>
          <w:szCs w:val="28"/>
        </w:rPr>
        <w:tab/>
      </w:r>
      <w:r w:rsidRPr="00986BBC">
        <w:rPr>
          <w:rFonts w:eastAsia="Times New Roman"/>
          <w:sz w:val="28"/>
          <w:szCs w:val="28"/>
        </w:rPr>
        <w:t>автора_РАБОТА.doc»</w:t>
      </w:r>
      <w:r w:rsidR="00081A3F">
        <w:rPr>
          <w:rFonts w:eastAsia="Times New Roman"/>
          <w:sz w:val="28"/>
          <w:szCs w:val="28"/>
        </w:rPr>
        <w:t xml:space="preserve"> </w:t>
      </w:r>
      <w:r w:rsidRPr="00986BBC">
        <w:rPr>
          <w:rFonts w:eastAsia="Times New Roman"/>
          <w:sz w:val="28"/>
          <w:szCs w:val="28"/>
        </w:rPr>
        <w:t>(</w:t>
      </w:r>
      <w:proofErr w:type="gramStart"/>
      <w:r w:rsidRPr="00986BBC">
        <w:rPr>
          <w:rFonts w:eastAsia="Times New Roman"/>
          <w:sz w:val="28"/>
          <w:szCs w:val="28"/>
        </w:rPr>
        <w:t>например</w:t>
      </w:r>
      <w:proofErr w:type="gramEnd"/>
      <w:r w:rsidRPr="00986BBC">
        <w:rPr>
          <w:rFonts w:eastAsia="Times New Roman"/>
          <w:sz w:val="28"/>
          <w:szCs w:val="28"/>
        </w:rPr>
        <w:t>:</w:t>
      </w:r>
      <w:r w:rsidR="00081A3F">
        <w:rPr>
          <w:rFonts w:eastAsia="Times New Roman"/>
          <w:sz w:val="28"/>
          <w:szCs w:val="28"/>
        </w:rPr>
        <w:t xml:space="preserve"> </w:t>
      </w:r>
      <w:r w:rsidRPr="00986BBC">
        <w:rPr>
          <w:rFonts w:eastAsia="Times New Roman"/>
          <w:sz w:val="28"/>
          <w:szCs w:val="28"/>
        </w:rPr>
        <w:t>Степанов_Работа.doc)</w:t>
      </w:r>
    </w:p>
    <w:p w:rsidR="00DB5353" w:rsidRPr="00986BBC" w:rsidRDefault="00DB5353" w:rsidP="00E70AEB">
      <w:pPr>
        <w:rPr>
          <w:sz w:val="28"/>
          <w:szCs w:val="28"/>
        </w:rPr>
      </w:pPr>
    </w:p>
    <w:p w:rsidR="00DB5353" w:rsidRPr="00986BBC" w:rsidRDefault="00540ACF" w:rsidP="00E70AEB">
      <w:pPr>
        <w:ind w:right="20" w:firstLine="706"/>
        <w:jc w:val="both"/>
        <w:rPr>
          <w:sz w:val="28"/>
          <w:szCs w:val="28"/>
        </w:rPr>
      </w:pPr>
      <w:r w:rsidRPr="00986BBC">
        <w:rPr>
          <w:rFonts w:eastAsia="Times New Roman"/>
          <w:sz w:val="28"/>
          <w:szCs w:val="28"/>
        </w:rPr>
        <w:t>Приложения должны быть пронумерованы и озаглавлены. В тексте на них должны содержаться ссылки.</w:t>
      </w:r>
    </w:p>
    <w:p w:rsidR="00DB5353" w:rsidRDefault="00DB5353">
      <w:pPr>
        <w:sectPr w:rsidR="00DB5353">
          <w:pgSz w:w="11900" w:h="16838"/>
          <w:pgMar w:top="1133" w:right="844" w:bottom="1440" w:left="1440" w:header="0" w:footer="0" w:gutter="0"/>
          <w:cols w:space="720" w:equalWidth="0">
            <w:col w:w="9620"/>
          </w:cols>
        </w:sectPr>
      </w:pPr>
    </w:p>
    <w:p w:rsidR="00DB5353" w:rsidRDefault="00540ACF">
      <w:pPr>
        <w:jc w:val="right"/>
        <w:rPr>
          <w:rFonts w:eastAsia="Times New Roman"/>
          <w:sz w:val="28"/>
          <w:szCs w:val="28"/>
        </w:rPr>
      </w:pPr>
      <w:r w:rsidRPr="00986BBC">
        <w:rPr>
          <w:rFonts w:eastAsia="Times New Roman"/>
          <w:sz w:val="28"/>
          <w:szCs w:val="28"/>
        </w:rPr>
        <w:lastRenderedPageBreak/>
        <w:t>Приложение 4</w:t>
      </w:r>
    </w:p>
    <w:p w:rsidR="00986BBC" w:rsidRPr="00EC1F11" w:rsidRDefault="00986BBC" w:rsidP="00986BBC">
      <w:pPr>
        <w:jc w:val="right"/>
        <w:rPr>
          <w:sz w:val="28"/>
          <w:szCs w:val="28"/>
        </w:rPr>
      </w:pPr>
      <w:r>
        <w:rPr>
          <w:rFonts w:eastAsia="Times New Roman"/>
          <w:sz w:val="28"/>
          <w:szCs w:val="28"/>
        </w:rPr>
        <w:t>к Положению о конкурсе</w:t>
      </w:r>
    </w:p>
    <w:p w:rsidR="00986BBC" w:rsidRPr="00986BBC" w:rsidRDefault="00986BBC">
      <w:pPr>
        <w:jc w:val="right"/>
        <w:rPr>
          <w:sz w:val="28"/>
          <w:szCs w:val="28"/>
        </w:rPr>
      </w:pPr>
    </w:p>
    <w:p w:rsidR="00DB5353" w:rsidRPr="00986BBC" w:rsidRDefault="00DB5353">
      <w:pPr>
        <w:spacing w:line="268" w:lineRule="exact"/>
        <w:rPr>
          <w:sz w:val="28"/>
          <w:szCs w:val="28"/>
        </w:rPr>
      </w:pPr>
    </w:p>
    <w:p w:rsidR="000B68BD" w:rsidRDefault="00540ACF" w:rsidP="000B68BD">
      <w:pPr>
        <w:ind w:right="3380" w:firstLine="709"/>
        <w:jc w:val="center"/>
        <w:rPr>
          <w:rFonts w:eastAsia="Times New Roman"/>
          <w:b/>
          <w:bCs/>
          <w:sz w:val="28"/>
          <w:szCs w:val="28"/>
        </w:rPr>
      </w:pPr>
      <w:r w:rsidRPr="00986BBC">
        <w:rPr>
          <w:rFonts w:eastAsia="Times New Roman"/>
          <w:b/>
          <w:bCs/>
          <w:sz w:val="28"/>
          <w:szCs w:val="28"/>
        </w:rPr>
        <w:t>Требования к тезисам</w:t>
      </w:r>
    </w:p>
    <w:p w:rsidR="000B68BD" w:rsidRDefault="000B68BD" w:rsidP="000B68BD">
      <w:pPr>
        <w:ind w:right="3380" w:firstLine="709"/>
        <w:rPr>
          <w:rFonts w:eastAsia="Times New Roman"/>
          <w:b/>
          <w:bCs/>
          <w:sz w:val="28"/>
          <w:szCs w:val="28"/>
        </w:rPr>
      </w:pPr>
    </w:p>
    <w:p w:rsidR="00DB5353" w:rsidRPr="00986BBC" w:rsidRDefault="00540ACF" w:rsidP="00E70AEB">
      <w:pPr>
        <w:ind w:right="3380" w:firstLine="709"/>
        <w:rPr>
          <w:sz w:val="28"/>
          <w:szCs w:val="28"/>
        </w:rPr>
      </w:pPr>
      <w:r w:rsidRPr="00986BBC">
        <w:rPr>
          <w:rFonts w:eastAsia="Times New Roman"/>
          <w:sz w:val="28"/>
          <w:szCs w:val="28"/>
        </w:rPr>
        <w:t xml:space="preserve">Объем тезисов до 10 страниц в </w:t>
      </w:r>
      <w:r w:rsidR="00986BBC">
        <w:rPr>
          <w:rFonts w:eastAsia="Times New Roman"/>
          <w:sz w:val="28"/>
          <w:szCs w:val="28"/>
        </w:rPr>
        <w:t>оф</w:t>
      </w:r>
      <w:r w:rsidRPr="00986BBC">
        <w:rPr>
          <w:rFonts w:eastAsia="Times New Roman"/>
          <w:sz w:val="28"/>
          <w:szCs w:val="28"/>
        </w:rPr>
        <w:t>ормлении:</w:t>
      </w:r>
    </w:p>
    <w:p w:rsidR="00DB5353" w:rsidRPr="00986BBC" w:rsidRDefault="00540ACF" w:rsidP="00E70AEB">
      <w:pPr>
        <w:numPr>
          <w:ilvl w:val="0"/>
          <w:numId w:val="22"/>
        </w:numPr>
        <w:tabs>
          <w:tab w:val="left" w:pos="1120"/>
        </w:tabs>
        <w:ind w:firstLine="709"/>
        <w:rPr>
          <w:rFonts w:eastAsia="Times New Roman"/>
          <w:sz w:val="28"/>
          <w:szCs w:val="28"/>
        </w:rPr>
      </w:pPr>
      <w:r w:rsidRPr="00986BBC">
        <w:rPr>
          <w:rFonts w:eastAsia="Times New Roman"/>
          <w:sz w:val="28"/>
          <w:szCs w:val="28"/>
        </w:rPr>
        <w:t>шрифт Times New Roman, 14 кегль</w:t>
      </w:r>
    </w:p>
    <w:p w:rsidR="00DB5353" w:rsidRPr="00986BBC" w:rsidRDefault="00540ACF" w:rsidP="00E70AEB">
      <w:pPr>
        <w:numPr>
          <w:ilvl w:val="0"/>
          <w:numId w:val="22"/>
        </w:numPr>
        <w:tabs>
          <w:tab w:val="left" w:pos="1120"/>
        </w:tabs>
        <w:ind w:firstLine="709"/>
        <w:rPr>
          <w:rFonts w:eastAsia="Times New Roman"/>
          <w:sz w:val="28"/>
          <w:szCs w:val="28"/>
        </w:rPr>
      </w:pPr>
      <w:r w:rsidRPr="00986BBC">
        <w:rPr>
          <w:rFonts w:eastAsia="Times New Roman"/>
          <w:sz w:val="28"/>
          <w:szCs w:val="28"/>
        </w:rPr>
        <w:t>полуторный интервал</w:t>
      </w:r>
    </w:p>
    <w:p w:rsidR="00DB5353" w:rsidRPr="00986BBC" w:rsidRDefault="00540ACF" w:rsidP="00E70AEB">
      <w:pPr>
        <w:numPr>
          <w:ilvl w:val="0"/>
          <w:numId w:val="22"/>
        </w:numPr>
        <w:tabs>
          <w:tab w:val="left" w:pos="1120"/>
        </w:tabs>
        <w:ind w:firstLine="709"/>
        <w:rPr>
          <w:rFonts w:eastAsia="Times New Roman"/>
          <w:sz w:val="28"/>
          <w:szCs w:val="28"/>
        </w:rPr>
      </w:pPr>
      <w:r w:rsidRPr="00986BBC">
        <w:rPr>
          <w:rFonts w:eastAsia="Times New Roman"/>
          <w:sz w:val="28"/>
          <w:szCs w:val="28"/>
        </w:rPr>
        <w:t>поля (левое 3 см, правое 1,5 см, нижнее и верхнее по 2 см)</w:t>
      </w:r>
    </w:p>
    <w:p w:rsidR="00DB5353" w:rsidRPr="00986BBC" w:rsidRDefault="00540ACF" w:rsidP="00E70AEB">
      <w:pPr>
        <w:numPr>
          <w:ilvl w:val="0"/>
          <w:numId w:val="22"/>
        </w:numPr>
        <w:tabs>
          <w:tab w:val="left" w:pos="1120"/>
        </w:tabs>
        <w:ind w:firstLine="709"/>
        <w:rPr>
          <w:rFonts w:eastAsia="Times New Roman"/>
          <w:sz w:val="28"/>
          <w:szCs w:val="28"/>
        </w:rPr>
      </w:pPr>
      <w:r w:rsidRPr="00986BBC">
        <w:rPr>
          <w:rFonts w:eastAsia="Times New Roman"/>
          <w:sz w:val="28"/>
          <w:szCs w:val="28"/>
        </w:rPr>
        <w:t>выравнивание по ширине текста</w:t>
      </w:r>
    </w:p>
    <w:p w:rsidR="00DB5353" w:rsidRPr="00986BBC" w:rsidRDefault="00540ACF" w:rsidP="00E70AEB">
      <w:pPr>
        <w:numPr>
          <w:ilvl w:val="0"/>
          <w:numId w:val="22"/>
        </w:numPr>
        <w:tabs>
          <w:tab w:val="left" w:pos="1134"/>
        </w:tabs>
        <w:ind w:right="20" w:firstLine="709"/>
        <w:jc w:val="both"/>
        <w:rPr>
          <w:rFonts w:eastAsia="Times New Roman"/>
          <w:sz w:val="28"/>
          <w:szCs w:val="28"/>
        </w:rPr>
      </w:pPr>
      <w:r w:rsidRPr="00986BBC">
        <w:rPr>
          <w:rFonts w:eastAsia="Times New Roman"/>
          <w:sz w:val="28"/>
          <w:szCs w:val="28"/>
        </w:rPr>
        <w:t>данные об авторе, научном руководителе и заголовок перед текстом статьи (образец: Васильева Александра, учащаяся 11 класса МБОУ «Средняя общеобразовательная школа № 18 им. В.Ф. Маргелова» г. Пскова. Научный руководитель: Смирнова Мария Ивановна, к.и.н. (если есть), учитель истории МБОУ «Средняя общеобразовательная школа № 18 им. В.Ф. Маргелова»).</w:t>
      </w:r>
    </w:p>
    <w:p w:rsidR="00DB5353" w:rsidRPr="00986BBC" w:rsidRDefault="00540ACF" w:rsidP="00E70AEB">
      <w:pPr>
        <w:numPr>
          <w:ilvl w:val="0"/>
          <w:numId w:val="22"/>
        </w:numPr>
        <w:tabs>
          <w:tab w:val="left" w:pos="1245"/>
        </w:tabs>
        <w:ind w:right="20" w:firstLine="709"/>
        <w:jc w:val="both"/>
        <w:rPr>
          <w:rFonts w:eastAsia="Times New Roman"/>
          <w:sz w:val="28"/>
          <w:szCs w:val="28"/>
        </w:rPr>
      </w:pPr>
      <w:r w:rsidRPr="00986BBC">
        <w:rPr>
          <w:rFonts w:eastAsia="Times New Roman"/>
          <w:sz w:val="28"/>
          <w:szCs w:val="28"/>
        </w:rPr>
        <w:t>Ссылки оформлять в виде постраничных сносок, отдельный список литературы прилагать не нужно. Ссылки оформляются в соответствии с ГОСТом: https://www.hse.ru/data/2016/03/01/1125307124/%D0%91%D0%B8%D0%B1%D0%B.pdf</w:t>
      </w:r>
    </w:p>
    <w:p w:rsidR="00DB5353" w:rsidRPr="00986BBC" w:rsidRDefault="00DB5353">
      <w:pPr>
        <w:spacing w:line="200" w:lineRule="exact"/>
        <w:rPr>
          <w:sz w:val="28"/>
          <w:szCs w:val="28"/>
        </w:rPr>
      </w:pPr>
    </w:p>
    <w:p w:rsidR="00DB5353" w:rsidRPr="00986BBC" w:rsidRDefault="00DB5353">
      <w:pPr>
        <w:spacing w:line="200" w:lineRule="exact"/>
        <w:rPr>
          <w:sz w:val="28"/>
          <w:szCs w:val="28"/>
        </w:rPr>
      </w:pPr>
    </w:p>
    <w:p w:rsidR="00DB5353" w:rsidRPr="00986BBC" w:rsidRDefault="00540ACF" w:rsidP="00986BBC">
      <w:pPr>
        <w:jc w:val="center"/>
        <w:rPr>
          <w:sz w:val="28"/>
          <w:szCs w:val="28"/>
        </w:rPr>
      </w:pPr>
      <w:r w:rsidRPr="00986BBC">
        <w:rPr>
          <w:rFonts w:eastAsia="Times New Roman"/>
          <w:b/>
          <w:bCs/>
          <w:sz w:val="28"/>
          <w:szCs w:val="28"/>
        </w:rPr>
        <w:t>Содержание тезисов</w:t>
      </w:r>
    </w:p>
    <w:p w:rsidR="00DB5353" w:rsidRPr="00986BBC" w:rsidRDefault="00DB5353" w:rsidP="00986BBC">
      <w:pPr>
        <w:rPr>
          <w:sz w:val="28"/>
          <w:szCs w:val="28"/>
        </w:rPr>
      </w:pPr>
    </w:p>
    <w:p w:rsidR="00DB5353" w:rsidRPr="00986BBC" w:rsidRDefault="00540ACF" w:rsidP="00986BBC">
      <w:pPr>
        <w:ind w:firstLine="706"/>
        <w:jc w:val="both"/>
        <w:rPr>
          <w:sz w:val="28"/>
          <w:szCs w:val="28"/>
        </w:rPr>
      </w:pPr>
      <w:r w:rsidRPr="00986BBC">
        <w:rPr>
          <w:rFonts w:eastAsia="Times New Roman"/>
          <w:sz w:val="28"/>
          <w:szCs w:val="28"/>
        </w:rPr>
        <w:t>Тезисы – документ, отражающий суть исследовательской /проектной работы, обобщающий основные результаты работы и раскрывающий содержание работы в кратких формулировках.</w:t>
      </w:r>
    </w:p>
    <w:p w:rsidR="00DB5353" w:rsidRPr="00986BBC" w:rsidRDefault="00DB5353" w:rsidP="00986BBC">
      <w:pPr>
        <w:rPr>
          <w:sz w:val="28"/>
          <w:szCs w:val="28"/>
        </w:rPr>
      </w:pPr>
    </w:p>
    <w:p w:rsidR="00DB5353" w:rsidRPr="00986BBC" w:rsidRDefault="00540ACF" w:rsidP="00986BBC">
      <w:pPr>
        <w:ind w:firstLine="706"/>
        <w:jc w:val="both"/>
        <w:rPr>
          <w:sz w:val="28"/>
          <w:szCs w:val="28"/>
        </w:rPr>
      </w:pPr>
      <w:r w:rsidRPr="00986BBC">
        <w:rPr>
          <w:rFonts w:eastAsia="Times New Roman"/>
          <w:sz w:val="28"/>
          <w:szCs w:val="28"/>
        </w:rPr>
        <w:t>Основа тезисов – план, фиксирующий не просто последовательность рассматриваемых вопросов, но в краткой утвердительной форме раскрывают их основное содержание. Поскольку тезисы являются лицом исследования (его своеобразной рекламой) важна редакция ключевых слов и мыслей.</w:t>
      </w:r>
    </w:p>
    <w:p w:rsidR="00DB5353" w:rsidRPr="00986BBC" w:rsidRDefault="00DB5353" w:rsidP="00986BBC">
      <w:pPr>
        <w:rPr>
          <w:sz w:val="28"/>
          <w:szCs w:val="28"/>
        </w:rPr>
      </w:pPr>
    </w:p>
    <w:p w:rsidR="00DB5353" w:rsidRPr="00986BBC" w:rsidRDefault="00540ACF" w:rsidP="00986BBC">
      <w:pPr>
        <w:ind w:firstLine="706"/>
        <w:jc w:val="both"/>
        <w:rPr>
          <w:sz w:val="28"/>
          <w:szCs w:val="28"/>
        </w:rPr>
      </w:pPr>
      <w:r w:rsidRPr="00986BBC">
        <w:rPr>
          <w:rFonts w:eastAsia="Times New Roman"/>
          <w:sz w:val="28"/>
          <w:szCs w:val="28"/>
        </w:rPr>
        <w:t>Структура тезисов в своей основе повторяет структуру исследования. Они должны включать: 1. Постановку проблемы. 2. Актуальность. Степень ее изученности в современной науке. 3. Определение предмета и объекта представленного исследования. 4. Цель исследования, его задачи. 5. Краткую характеристику источников. 6. Примененные методы. 7. Промежуточные результаты, выводы по каждой части исследования, которая нацелена на последовательное достижение той или иной задачи. 8. Основные результаты. Общее заключение по проблеме, в котором обязательно должна быть подчеркнута новизна исследования.</w:t>
      </w:r>
    </w:p>
    <w:p w:rsidR="00DB5353" w:rsidRPr="00986BBC" w:rsidRDefault="00DB5353">
      <w:pPr>
        <w:rPr>
          <w:sz w:val="28"/>
          <w:szCs w:val="28"/>
        </w:rPr>
        <w:sectPr w:rsidR="00DB5353" w:rsidRPr="00986BBC">
          <w:pgSz w:w="11900" w:h="16838"/>
          <w:pgMar w:top="1123" w:right="844" w:bottom="766" w:left="1440" w:header="0" w:footer="0" w:gutter="0"/>
          <w:cols w:space="720" w:equalWidth="0">
            <w:col w:w="9620"/>
          </w:cols>
        </w:sectPr>
      </w:pPr>
    </w:p>
    <w:p w:rsidR="00DB5353" w:rsidRDefault="00540ACF">
      <w:pPr>
        <w:jc w:val="right"/>
        <w:rPr>
          <w:rFonts w:eastAsia="Times New Roman"/>
          <w:sz w:val="28"/>
          <w:szCs w:val="28"/>
        </w:rPr>
      </w:pPr>
      <w:r w:rsidRPr="00986BBC">
        <w:rPr>
          <w:rFonts w:eastAsia="Times New Roman"/>
          <w:sz w:val="28"/>
          <w:szCs w:val="28"/>
        </w:rPr>
        <w:lastRenderedPageBreak/>
        <w:t>Приложение 5</w:t>
      </w:r>
    </w:p>
    <w:p w:rsidR="000B68BD" w:rsidRPr="00EC1F11" w:rsidRDefault="000B68BD" w:rsidP="000B68BD">
      <w:pPr>
        <w:jc w:val="right"/>
        <w:rPr>
          <w:sz w:val="28"/>
          <w:szCs w:val="28"/>
        </w:rPr>
      </w:pPr>
      <w:r>
        <w:rPr>
          <w:rFonts w:eastAsia="Times New Roman"/>
          <w:sz w:val="28"/>
          <w:szCs w:val="28"/>
        </w:rPr>
        <w:t>к Положению о конкурсе</w:t>
      </w:r>
    </w:p>
    <w:p w:rsidR="000B68BD" w:rsidRPr="00986BBC" w:rsidRDefault="000B68BD">
      <w:pPr>
        <w:jc w:val="right"/>
        <w:rPr>
          <w:sz w:val="28"/>
          <w:szCs w:val="28"/>
        </w:rPr>
      </w:pPr>
    </w:p>
    <w:p w:rsidR="00DB5353" w:rsidRPr="00986BBC" w:rsidRDefault="00DB5353">
      <w:pPr>
        <w:spacing w:line="253" w:lineRule="exact"/>
        <w:rPr>
          <w:sz w:val="28"/>
          <w:szCs w:val="28"/>
        </w:rPr>
      </w:pPr>
    </w:p>
    <w:p w:rsidR="00DB5353" w:rsidRPr="00986BBC" w:rsidRDefault="00540ACF">
      <w:pPr>
        <w:ind w:left="2524"/>
        <w:rPr>
          <w:sz w:val="28"/>
          <w:szCs w:val="28"/>
        </w:rPr>
      </w:pPr>
      <w:r w:rsidRPr="00986BBC">
        <w:rPr>
          <w:rFonts w:eastAsia="Times New Roman"/>
          <w:b/>
          <w:bCs/>
          <w:sz w:val="28"/>
          <w:szCs w:val="28"/>
        </w:rPr>
        <w:t>Примерная тематика конкурсных работ:</w:t>
      </w:r>
    </w:p>
    <w:p w:rsidR="00DB5353" w:rsidRPr="00986BBC" w:rsidRDefault="00DB5353">
      <w:pPr>
        <w:spacing w:line="273" w:lineRule="exact"/>
        <w:rPr>
          <w:sz w:val="28"/>
          <w:szCs w:val="28"/>
        </w:rPr>
      </w:pP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История Холокоста в одном из регионов России, других стран (страницы истории).</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История семьи (на примере одной семьи) в годы Холокоста / Семейный альбом.</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Судьба человека в годы Холокоста.</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Праведники народов мира – судьба спасителей евреев в годы Великой Отечественной войны (возможно на пример судьбы одного человека).</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Сопротивление (участие евреев в подпольных организациях, партизанских отрядах, восстаниях в лагерях смерти).</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Вовлечение молодежи Германии (других стран) в реализацию политики Холокоста.</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Судьба детей (в том числе от смешанных браков) в годы Холокоста (возможно на примере одной истории).</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 xml:space="preserve">Проблемы </w:t>
      </w:r>
      <w:proofErr w:type="spellStart"/>
      <w:r w:rsidRPr="00986BBC">
        <w:rPr>
          <w:rFonts w:eastAsia="Times New Roman"/>
          <w:sz w:val="28"/>
          <w:szCs w:val="28"/>
        </w:rPr>
        <w:t>мемориализации</w:t>
      </w:r>
      <w:proofErr w:type="spellEnd"/>
      <w:r w:rsidRPr="00986BBC">
        <w:rPr>
          <w:rFonts w:eastAsia="Times New Roman"/>
          <w:sz w:val="28"/>
          <w:szCs w:val="28"/>
        </w:rPr>
        <w:t xml:space="preserve"> памяти о Холокосте в России, других странах (памятники, памятные знаки, музеи и музейные экспозиции по истории Холокоста в городах России, других стран).</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Правовое обеспечение сохранения памяти о Холокосте в России и за рубежом (на примере законодательства отдельной страны, региона).</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Холокост и проблема соблюдения прав человека в годы Второй мировой войны.</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Освободители – участие Красной Армии в освобождении нацистских концлагерей, лагерей смерти, гетто (можно на примере одной операции, подразделения, участника освобождения).</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Деятели искусства о Холокосте (создание произведений искусства по истории Холокоста, возможно на примере отдельного произведения или автора).</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Правда и вымысел о Холокосте (проблемы фальсификации).</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Статистика событий Холокоста на территории России, других стран (города, населенного пункта): лгут ли цифры.</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Оккупационная пресса о Холокосте.</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Разработка экскурсионного маршрута по местам Холокоста на территории РФ, других стран.</w:t>
      </w:r>
    </w:p>
    <w:p w:rsidR="00DB5353" w:rsidRPr="00986BBC"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Поиск и восстановление имен расстрелянных евреев на территории РФ, установление мест казни на основе архивных документов и свидетельств очевидцев.</w:t>
      </w:r>
    </w:p>
    <w:p w:rsidR="00DB5353" w:rsidRPr="00EF2242" w:rsidRDefault="00540ACF" w:rsidP="000B68BD">
      <w:pPr>
        <w:numPr>
          <w:ilvl w:val="0"/>
          <w:numId w:val="23"/>
        </w:numPr>
        <w:tabs>
          <w:tab w:val="left" w:pos="851"/>
          <w:tab w:val="left" w:pos="993"/>
        </w:tabs>
        <w:ind w:firstLine="709"/>
        <w:jc w:val="both"/>
        <w:rPr>
          <w:rFonts w:ascii="Symbol" w:eastAsia="Symbol" w:hAnsi="Symbol" w:cs="Symbol"/>
          <w:sz w:val="28"/>
          <w:szCs w:val="28"/>
        </w:rPr>
      </w:pPr>
      <w:r w:rsidRPr="00986BBC">
        <w:rPr>
          <w:rFonts w:eastAsia="Times New Roman"/>
          <w:sz w:val="28"/>
          <w:szCs w:val="28"/>
        </w:rPr>
        <w:t>Уроки Холокоста и современный мир.</w:t>
      </w:r>
    </w:p>
    <w:p w:rsidR="00EF2242" w:rsidRPr="00EF2242" w:rsidRDefault="00EF2242" w:rsidP="00EF2242">
      <w:pPr>
        <w:pStyle w:val="a6"/>
        <w:numPr>
          <w:ilvl w:val="0"/>
          <w:numId w:val="23"/>
        </w:numPr>
        <w:tabs>
          <w:tab w:val="left" w:pos="851"/>
          <w:tab w:val="left" w:pos="993"/>
        </w:tabs>
        <w:ind w:left="4536"/>
        <w:jc w:val="both"/>
        <w:rPr>
          <w:rFonts w:ascii="Symbol" w:eastAsia="Symbol" w:hAnsi="Symbol" w:cs="Symbol"/>
          <w:sz w:val="28"/>
          <w:szCs w:val="28"/>
        </w:rPr>
      </w:pPr>
    </w:p>
    <w:sectPr w:rsidR="00EF2242" w:rsidRPr="00EF2242" w:rsidSect="009F5A6B">
      <w:pgSz w:w="11900" w:h="16838"/>
      <w:pgMar w:top="1123" w:right="844" w:bottom="1440" w:left="1416" w:header="0" w:footer="0" w:gutter="0"/>
      <w:cols w:space="720" w:equalWidth="0">
        <w:col w:w="96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87C2A736"/>
    <w:lvl w:ilvl="0" w:tplc="6BF62B48">
      <w:start w:val="1"/>
      <w:numFmt w:val="bullet"/>
      <w:lvlText w:val=""/>
      <w:lvlJc w:val="left"/>
    </w:lvl>
    <w:lvl w:ilvl="1" w:tplc="B67E7B16">
      <w:numFmt w:val="decimal"/>
      <w:lvlText w:val=""/>
      <w:lvlJc w:val="left"/>
    </w:lvl>
    <w:lvl w:ilvl="2" w:tplc="70107A3C">
      <w:numFmt w:val="decimal"/>
      <w:lvlText w:val=""/>
      <w:lvlJc w:val="left"/>
    </w:lvl>
    <w:lvl w:ilvl="3" w:tplc="B9928788">
      <w:numFmt w:val="decimal"/>
      <w:lvlText w:val=""/>
      <w:lvlJc w:val="left"/>
    </w:lvl>
    <w:lvl w:ilvl="4" w:tplc="E8FCB590">
      <w:numFmt w:val="decimal"/>
      <w:lvlText w:val=""/>
      <w:lvlJc w:val="left"/>
    </w:lvl>
    <w:lvl w:ilvl="5" w:tplc="D27C9566">
      <w:numFmt w:val="decimal"/>
      <w:lvlText w:val=""/>
      <w:lvlJc w:val="left"/>
    </w:lvl>
    <w:lvl w:ilvl="6" w:tplc="F46A1516">
      <w:numFmt w:val="decimal"/>
      <w:lvlText w:val=""/>
      <w:lvlJc w:val="left"/>
    </w:lvl>
    <w:lvl w:ilvl="7" w:tplc="3746CC40">
      <w:numFmt w:val="decimal"/>
      <w:lvlText w:val=""/>
      <w:lvlJc w:val="left"/>
    </w:lvl>
    <w:lvl w:ilvl="8" w:tplc="6BA4D84C">
      <w:numFmt w:val="decimal"/>
      <w:lvlText w:val=""/>
      <w:lvlJc w:val="left"/>
    </w:lvl>
  </w:abstractNum>
  <w:abstractNum w:abstractNumId="1" w15:restartNumberingAfterBreak="0">
    <w:nsid w:val="00001238"/>
    <w:multiLevelType w:val="hybridMultilevel"/>
    <w:tmpl w:val="C53AFD44"/>
    <w:lvl w:ilvl="0" w:tplc="AC1EA288">
      <w:start w:val="1"/>
      <w:numFmt w:val="bullet"/>
      <w:lvlText w:val="и"/>
      <w:lvlJc w:val="left"/>
    </w:lvl>
    <w:lvl w:ilvl="1" w:tplc="D70EE9E0">
      <w:numFmt w:val="decimal"/>
      <w:lvlText w:val=""/>
      <w:lvlJc w:val="left"/>
    </w:lvl>
    <w:lvl w:ilvl="2" w:tplc="D6344A68">
      <w:numFmt w:val="decimal"/>
      <w:lvlText w:val=""/>
      <w:lvlJc w:val="left"/>
    </w:lvl>
    <w:lvl w:ilvl="3" w:tplc="C7602944">
      <w:numFmt w:val="decimal"/>
      <w:lvlText w:val=""/>
      <w:lvlJc w:val="left"/>
    </w:lvl>
    <w:lvl w:ilvl="4" w:tplc="8F6C8776">
      <w:numFmt w:val="decimal"/>
      <w:lvlText w:val=""/>
      <w:lvlJc w:val="left"/>
    </w:lvl>
    <w:lvl w:ilvl="5" w:tplc="1B2E14EE">
      <w:numFmt w:val="decimal"/>
      <w:lvlText w:val=""/>
      <w:lvlJc w:val="left"/>
    </w:lvl>
    <w:lvl w:ilvl="6" w:tplc="443AE872">
      <w:numFmt w:val="decimal"/>
      <w:lvlText w:val=""/>
      <w:lvlJc w:val="left"/>
    </w:lvl>
    <w:lvl w:ilvl="7" w:tplc="001A6660">
      <w:numFmt w:val="decimal"/>
      <w:lvlText w:val=""/>
      <w:lvlJc w:val="left"/>
    </w:lvl>
    <w:lvl w:ilvl="8" w:tplc="F920E48E">
      <w:numFmt w:val="decimal"/>
      <w:lvlText w:val=""/>
      <w:lvlJc w:val="left"/>
    </w:lvl>
  </w:abstractNum>
  <w:abstractNum w:abstractNumId="2" w15:restartNumberingAfterBreak="0">
    <w:nsid w:val="00001547"/>
    <w:multiLevelType w:val="hybridMultilevel"/>
    <w:tmpl w:val="DDE4095E"/>
    <w:lvl w:ilvl="0" w:tplc="A7002376">
      <w:start w:val="1"/>
      <w:numFmt w:val="bullet"/>
      <w:lvlText w:val="-"/>
      <w:lvlJc w:val="left"/>
    </w:lvl>
    <w:lvl w:ilvl="1" w:tplc="E4C6026E">
      <w:numFmt w:val="decimal"/>
      <w:lvlText w:val=""/>
      <w:lvlJc w:val="left"/>
    </w:lvl>
    <w:lvl w:ilvl="2" w:tplc="7342462A">
      <w:numFmt w:val="decimal"/>
      <w:lvlText w:val=""/>
      <w:lvlJc w:val="left"/>
    </w:lvl>
    <w:lvl w:ilvl="3" w:tplc="4B3244D6">
      <w:numFmt w:val="decimal"/>
      <w:lvlText w:val=""/>
      <w:lvlJc w:val="left"/>
    </w:lvl>
    <w:lvl w:ilvl="4" w:tplc="3B5C86D6">
      <w:numFmt w:val="decimal"/>
      <w:lvlText w:val=""/>
      <w:lvlJc w:val="left"/>
    </w:lvl>
    <w:lvl w:ilvl="5" w:tplc="23CC94D0">
      <w:numFmt w:val="decimal"/>
      <w:lvlText w:val=""/>
      <w:lvlJc w:val="left"/>
    </w:lvl>
    <w:lvl w:ilvl="6" w:tplc="94B218EC">
      <w:numFmt w:val="decimal"/>
      <w:lvlText w:val=""/>
      <w:lvlJc w:val="left"/>
    </w:lvl>
    <w:lvl w:ilvl="7" w:tplc="77E62C04">
      <w:numFmt w:val="decimal"/>
      <w:lvlText w:val=""/>
      <w:lvlJc w:val="left"/>
    </w:lvl>
    <w:lvl w:ilvl="8" w:tplc="FA449B06">
      <w:numFmt w:val="decimal"/>
      <w:lvlText w:val=""/>
      <w:lvlJc w:val="left"/>
    </w:lvl>
  </w:abstractNum>
  <w:abstractNum w:abstractNumId="3" w15:restartNumberingAfterBreak="0">
    <w:nsid w:val="00001E1F"/>
    <w:multiLevelType w:val="hybridMultilevel"/>
    <w:tmpl w:val="D3FE3BD0"/>
    <w:lvl w:ilvl="0" w:tplc="0D0C090E">
      <w:start w:val="1"/>
      <w:numFmt w:val="bullet"/>
      <w:lvlText w:val=""/>
      <w:lvlJc w:val="left"/>
    </w:lvl>
    <w:lvl w:ilvl="1" w:tplc="E2C68302">
      <w:numFmt w:val="decimal"/>
      <w:lvlText w:val=""/>
      <w:lvlJc w:val="left"/>
    </w:lvl>
    <w:lvl w:ilvl="2" w:tplc="5FFCDD98">
      <w:numFmt w:val="decimal"/>
      <w:lvlText w:val=""/>
      <w:lvlJc w:val="left"/>
    </w:lvl>
    <w:lvl w:ilvl="3" w:tplc="CC1CD8D4">
      <w:numFmt w:val="decimal"/>
      <w:lvlText w:val=""/>
      <w:lvlJc w:val="left"/>
    </w:lvl>
    <w:lvl w:ilvl="4" w:tplc="E9587E98">
      <w:numFmt w:val="decimal"/>
      <w:lvlText w:val=""/>
      <w:lvlJc w:val="left"/>
    </w:lvl>
    <w:lvl w:ilvl="5" w:tplc="1BBC712E">
      <w:numFmt w:val="decimal"/>
      <w:lvlText w:val=""/>
      <w:lvlJc w:val="left"/>
    </w:lvl>
    <w:lvl w:ilvl="6" w:tplc="7B5AC80A">
      <w:numFmt w:val="decimal"/>
      <w:lvlText w:val=""/>
      <w:lvlJc w:val="left"/>
    </w:lvl>
    <w:lvl w:ilvl="7" w:tplc="AA0E6AF6">
      <w:numFmt w:val="decimal"/>
      <w:lvlText w:val=""/>
      <w:lvlJc w:val="left"/>
    </w:lvl>
    <w:lvl w:ilvl="8" w:tplc="D64C9A3E">
      <w:numFmt w:val="decimal"/>
      <w:lvlText w:val=""/>
      <w:lvlJc w:val="left"/>
    </w:lvl>
  </w:abstractNum>
  <w:abstractNum w:abstractNumId="4" w15:restartNumberingAfterBreak="0">
    <w:nsid w:val="000026A6"/>
    <w:multiLevelType w:val="hybridMultilevel"/>
    <w:tmpl w:val="44EECB96"/>
    <w:lvl w:ilvl="0" w:tplc="B1C0B748">
      <w:start w:val="1"/>
      <w:numFmt w:val="bullet"/>
      <w:lvlText w:val=""/>
      <w:lvlJc w:val="left"/>
    </w:lvl>
    <w:lvl w:ilvl="1" w:tplc="F044F986">
      <w:numFmt w:val="decimal"/>
      <w:lvlText w:val=""/>
      <w:lvlJc w:val="left"/>
    </w:lvl>
    <w:lvl w:ilvl="2" w:tplc="0F347F78">
      <w:numFmt w:val="decimal"/>
      <w:lvlText w:val=""/>
      <w:lvlJc w:val="left"/>
    </w:lvl>
    <w:lvl w:ilvl="3" w:tplc="BF0E3724">
      <w:numFmt w:val="decimal"/>
      <w:lvlText w:val=""/>
      <w:lvlJc w:val="left"/>
    </w:lvl>
    <w:lvl w:ilvl="4" w:tplc="C01EE2C8">
      <w:numFmt w:val="decimal"/>
      <w:lvlText w:val=""/>
      <w:lvlJc w:val="left"/>
    </w:lvl>
    <w:lvl w:ilvl="5" w:tplc="B2446198">
      <w:numFmt w:val="decimal"/>
      <w:lvlText w:val=""/>
      <w:lvlJc w:val="left"/>
    </w:lvl>
    <w:lvl w:ilvl="6" w:tplc="A23661E2">
      <w:numFmt w:val="decimal"/>
      <w:lvlText w:val=""/>
      <w:lvlJc w:val="left"/>
    </w:lvl>
    <w:lvl w:ilvl="7" w:tplc="8294FB38">
      <w:numFmt w:val="decimal"/>
      <w:lvlText w:val=""/>
      <w:lvlJc w:val="left"/>
    </w:lvl>
    <w:lvl w:ilvl="8" w:tplc="43FEBEFA">
      <w:numFmt w:val="decimal"/>
      <w:lvlText w:val=""/>
      <w:lvlJc w:val="left"/>
    </w:lvl>
  </w:abstractNum>
  <w:abstractNum w:abstractNumId="5" w15:restartNumberingAfterBreak="0">
    <w:nsid w:val="00002D12"/>
    <w:multiLevelType w:val="hybridMultilevel"/>
    <w:tmpl w:val="887EE3DA"/>
    <w:lvl w:ilvl="0" w:tplc="A0E4E418">
      <w:start w:val="1"/>
      <w:numFmt w:val="bullet"/>
      <w:lvlText w:val=""/>
      <w:lvlJc w:val="left"/>
    </w:lvl>
    <w:lvl w:ilvl="1" w:tplc="10D2AADE">
      <w:numFmt w:val="decimal"/>
      <w:lvlText w:val=""/>
      <w:lvlJc w:val="left"/>
    </w:lvl>
    <w:lvl w:ilvl="2" w:tplc="74463926">
      <w:numFmt w:val="decimal"/>
      <w:lvlText w:val=""/>
      <w:lvlJc w:val="left"/>
    </w:lvl>
    <w:lvl w:ilvl="3" w:tplc="BB10F43C">
      <w:numFmt w:val="decimal"/>
      <w:lvlText w:val=""/>
      <w:lvlJc w:val="left"/>
    </w:lvl>
    <w:lvl w:ilvl="4" w:tplc="39D637AC">
      <w:numFmt w:val="decimal"/>
      <w:lvlText w:val=""/>
      <w:lvlJc w:val="left"/>
    </w:lvl>
    <w:lvl w:ilvl="5" w:tplc="1180A778">
      <w:numFmt w:val="decimal"/>
      <w:lvlText w:val=""/>
      <w:lvlJc w:val="left"/>
    </w:lvl>
    <w:lvl w:ilvl="6" w:tplc="58EEFF78">
      <w:numFmt w:val="decimal"/>
      <w:lvlText w:val=""/>
      <w:lvlJc w:val="left"/>
    </w:lvl>
    <w:lvl w:ilvl="7" w:tplc="3B1E3F04">
      <w:numFmt w:val="decimal"/>
      <w:lvlText w:val=""/>
      <w:lvlJc w:val="left"/>
    </w:lvl>
    <w:lvl w:ilvl="8" w:tplc="CC06AF0A">
      <w:numFmt w:val="decimal"/>
      <w:lvlText w:val=""/>
      <w:lvlJc w:val="left"/>
    </w:lvl>
  </w:abstractNum>
  <w:abstractNum w:abstractNumId="6" w15:restartNumberingAfterBreak="0">
    <w:nsid w:val="0000305E"/>
    <w:multiLevelType w:val="hybridMultilevel"/>
    <w:tmpl w:val="B2644F32"/>
    <w:lvl w:ilvl="0" w:tplc="BC2EB9C6">
      <w:start w:val="1"/>
      <w:numFmt w:val="decimal"/>
      <w:lvlText w:val="%1."/>
      <w:lvlJc w:val="left"/>
    </w:lvl>
    <w:lvl w:ilvl="1" w:tplc="52C00CD4">
      <w:numFmt w:val="decimal"/>
      <w:lvlText w:val=""/>
      <w:lvlJc w:val="left"/>
    </w:lvl>
    <w:lvl w:ilvl="2" w:tplc="6152E0A0">
      <w:numFmt w:val="decimal"/>
      <w:lvlText w:val=""/>
      <w:lvlJc w:val="left"/>
    </w:lvl>
    <w:lvl w:ilvl="3" w:tplc="DF8CB0B0">
      <w:numFmt w:val="decimal"/>
      <w:lvlText w:val=""/>
      <w:lvlJc w:val="left"/>
    </w:lvl>
    <w:lvl w:ilvl="4" w:tplc="CB3EB5D8">
      <w:numFmt w:val="decimal"/>
      <w:lvlText w:val=""/>
      <w:lvlJc w:val="left"/>
    </w:lvl>
    <w:lvl w:ilvl="5" w:tplc="CF4E786C">
      <w:numFmt w:val="decimal"/>
      <w:lvlText w:val=""/>
      <w:lvlJc w:val="left"/>
    </w:lvl>
    <w:lvl w:ilvl="6" w:tplc="5E8A3C1C">
      <w:numFmt w:val="decimal"/>
      <w:lvlText w:val=""/>
      <w:lvlJc w:val="left"/>
    </w:lvl>
    <w:lvl w:ilvl="7" w:tplc="66AEBEDC">
      <w:numFmt w:val="decimal"/>
      <w:lvlText w:val=""/>
      <w:lvlJc w:val="left"/>
    </w:lvl>
    <w:lvl w:ilvl="8" w:tplc="79F65AC0">
      <w:numFmt w:val="decimal"/>
      <w:lvlText w:val=""/>
      <w:lvlJc w:val="left"/>
    </w:lvl>
  </w:abstractNum>
  <w:abstractNum w:abstractNumId="7" w15:restartNumberingAfterBreak="0">
    <w:nsid w:val="000039B3"/>
    <w:multiLevelType w:val="hybridMultilevel"/>
    <w:tmpl w:val="89807A70"/>
    <w:lvl w:ilvl="0" w:tplc="9C76C3C0">
      <w:start w:val="1"/>
      <w:numFmt w:val="bullet"/>
      <w:lvlText w:val="-"/>
      <w:lvlJc w:val="left"/>
    </w:lvl>
    <w:lvl w:ilvl="1" w:tplc="3132C5FE">
      <w:numFmt w:val="decimal"/>
      <w:lvlText w:val=""/>
      <w:lvlJc w:val="left"/>
    </w:lvl>
    <w:lvl w:ilvl="2" w:tplc="46686C76">
      <w:numFmt w:val="decimal"/>
      <w:lvlText w:val=""/>
      <w:lvlJc w:val="left"/>
    </w:lvl>
    <w:lvl w:ilvl="3" w:tplc="6472E2BA">
      <w:numFmt w:val="decimal"/>
      <w:lvlText w:val=""/>
      <w:lvlJc w:val="left"/>
    </w:lvl>
    <w:lvl w:ilvl="4" w:tplc="B07E82CA">
      <w:numFmt w:val="decimal"/>
      <w:lvlText w:val=""/>
      <w:lvlJc w:val="left"/>
    </w:lvl>
    <w:lvl w:ilvl="5" w:tplc="E8361354">
      <w:numFmt w:val="decimal"/>
      <w:lvlText w:val=""/>
      <w:lvlJc w:val="left"/>
    </w:lvl>
    <w:lvl w:ilvl="6" w:tplc="EF08C040">
      <w:numFmt w:val="decimal"/>
      <w:lvlText w:val=""/>
      <w:lvlJc w:val="left"/>
    </w:lvl>
    <w:lvl w:ilvl="7" w:tplc="D5BC1E7E">
      <w:numFmt w:val="decimal"/>
      <w:lvlText w:val=""/>
      <w:lvlJc w:val="left"/>
    </w:lvl>
    <w:lvl w:ilvl="8" w:tplc="0E869AF8">
      <w:numFmt w:val="decimal"/>
      <w:lvlText w:val=""/>
      <w:lvlJc w:val="left"/>
    </w:lvl>
  </w:abstractNum>
  <w:abstractNum w:abstractNumId="8" w15:restartNumberingAfterBreak="0">
    <w:nsid w:val="00003B25"/>
    <w:multiLevelType w:val="hybridMultilevel"/>
    <w:tmpl w:val="B00641E4"/>
    <w:lvl w:ilvl="0" w:tplc="388490BE">
      <w:start w:val="1"/>
      <w:numFmt w:val="bullet"/>
      <w:lvlText w:val="-"/>
      <w:lvlJc w:val="left"/>
    </w:lvl>
    <w:lvl w:ilvl="1" w:tplc="4660208A">
      <w:numFmt w:val="decimal"/>
      <w:lvlText w:val=""/>
      <w:lvlJc w:val="left"/>
    </w:lvl>
    <w:lvl w:ilvl="2" w:tplc="B12679A0">
      <w:numFmt w:val="decimal"/>
      <w:lvlText w:val=""/>
      <w:lvlJc w:val="left"/>
    </w:lvl>
    <w:lvl w:ilvl="3" w:tplc="5A889ABC">
      <w:numFmt w:val="decimal"/>
      <w:lvlText w:val=""/>
      <w:lvlJc w:val="left"/>
    </w:lvl>
    <w:lvl w:ilvl="4" w:tplc="C3368086">
      <w:numFmt w:val="decimal"/>
      <w:lvlText w:val=""/>
      <w:lvlJc w:val="left"/>
    </w:lvl>
    <w:lvl w:ilvl="5" w:tplc="1036613A">
      <w:numFmt w:val="decimal"/>
      <w:lvlText w:val=""/>
      <w:lvlJc w:val="left"/>
    </w:lvl>
    <w:lvl w:ilvl="6" w:tplc="617407C8">
      <w:numFmt w:val="decimal"/>
      <w:lvlText w:val=""/>
      <w:lvlJc w:val="left"/>
    </w:lvl>
    <w:lvl w:ilvl="7" w:tplc="C4C68188">
      <w:numFmt w:val="decimal"/>
      <w:lvlText w:val=""/>
      <w:lvlJc w:val="left"/>
    </w:lvl>
    <w:lvl w:ilvl="8" w:tplc="A79C8FD8">
      <w:numFmt w:val="decimal"/>
      <w:lvlText w:val=""/>
      <w:lvlJc w:val="left"/>
    </w:lvl>
  </w:abstractNum>
  <w:abstractNum w:abstractNumId="9" w15:restartNumberingAfterBreak="0">
    <w:nsid w:val="0000428B"/>
    <w:multiLevelType w:val="hybridMultilevel"/>
    <w:tmpl w:val="9BF48864"/>
    <w:lvl w:ilvl="0" w:tplc="DD605518">
      <w:start w:val="1"/>
      <w:numFmt w:val="bullet"/>
      <w:lvlText w:val=""/>
      <w:lvlJc w:val="left"/>
    </w:lvl>
    <w:lvl w:ilvl="1" w:tplc="D3D2BFD6">
      <w:numFmt w:val="decimal"/>
      <w:lvlText w:val=""/>
      <w:lvlJc w:val="left"/>
    </w:lvl>
    <w:lvl w:ilvl="2" w:tplc="EAA8BAC0">
      <w:numFmt w:val="decimal"/>
      <w:lvlText w:val=""/>
      <w:lvlJc w:val="left"/>
    </w:lvl>
    <w:lvl w:ilvl="3" w:tplc="01789E5E">
      <w:numFmt w:val="decimal"/>
      <w:lvlText w:val=""/>
      <w:lvlJc w:val="left"/>
    </w:lvl>
    <w:lvl w:ilvl="4" w:tplc="EC365D22">
      <w:numFmt w:val="decimal"/>
      <w:lvlText w:val=""/>
      <w:lvlJc w:val="left"/>
    </w:lvl>
    <w:lvl w:ilvl="5" w:tplc="5A58373E">
      <w:numFmt w:val="decimal"/>
      <w:lvlText w:val=""/>
      <w:lvlJc w:val="left"/>
    </w:lvl>
    <w:lvl w:ilvl="6" w:tplc="D6E255A8">
      <w:numFmt w:val="decimal"/>
      <w:lvlText w:val=""/>
      <w:lvlJc w:val="left"/>
    </w:lvl>
    <w:lvl w:ilvl="7" w:tplc="A83226EC">
      <w:numFmt w:val="decimal"/>
      <w:lvlText w:val=""/>
      <w:lvlJc w:val="left"/>
    </w:lvl>
    <w:lvl w:ilvl="8" w:tplc="6E88E6D0">
      <w:numFmt w:val="decimal"/>
      <w:lvlText w:val=""/>
      <w:lvlJc w:val="left"/>
    </w:lvl>
  </w:abstractNum>
  <w:abstractNum w:abstractNumId="10" w15:restartNumberingAfterBreak="0">
    <w:nsid w:val="0000440D"/>
    <w:multiLevelType w:val="hybridMultilevel"/>
    <w:tmpl w:val="0636A740"/>
    <w:lvl w:ilvl="0" w:tplc="BB962444">
      <w:start w:val="2"/>
      <w:numFmt w:val="decimal"/>
      <w:lvlText w:val="%1."/>
      <w:lvlJc w:val="left"/>
    </w:lvl>
    <w:lvl w:ilvl="1" w:tplc="B85C543C">
      <w:numFmt w:val="decimal"/>
      <w:lvlText w:val=""/>
      <w:lvlJc w:val="left"/>
    </w:lvl>
    <w:lvl w:ilvl="2" w:tplc="E34209D8">
      <w:numFmt w:val="decimal"/>
      <w:lvlText w:val=""/>
      <w:lvlJc w:val="left"/>
    </w:lvl>
    <w:lvl w:ilvl="3" w:tplc="EC8679F0">
      <w:numFmt w:val="decimal"/>
      <w:lvlText w:val=""/>
      <w:lvlJc w:val="left"/>
    </w:lvl>
    <w:lvl w:ilvl="4" w:tplc="6F987CA6">
      <w:numFmt w:val="decimal"/>
      <w:lvlText w:val=""/>
      <w:lvlJc w:val="left"/>
    </w:lvl>
    <w:lvl w:ilvl="5" w:tplc="66D4749C">
      <w:numFmt w:val="decimal"/>
      <w:lvlText w:val=""/>
      <w:lvlJc w:val="left"/>
    </w:lvl>
    <w:lvl w:ilvl="6" w:tplc="EEC24C68">
      <w:numFmt w:val="decimal"/>
      <w:lvlText w:val=""/>
      <w:lvlJc w:val="left"/>
    </w:lvl>
    <w:lvl w:ilvl="7" w:tplc="C010AB5E">
      <w:numFmt w:val="decimal"/>
      <w:lvlText w:val=""/>
      <w:lvlJc w:val="left"/>
    </w:lvl>
    <w:lvl w:ilvl="8" w:tplc="DF9279F0">
      <w:numFmt w:val="decimal"/>
      <w:lvlText w:val=""/>
      <w:lvlJc w:val="left"/>
    </w:lvl>
  </w:abstractNum>
  <w:abstractNum w:abstractNumId="11" w15:restartNumberingAfterBreak="0">
    <w:nsid w:val="00004509"/>
    <w:multiLevelType w:val="hybridMultilevel"/>
    <w:tmpl w:val="58ECBEAC"/>
    <w:lvl w:ilvl="0" w:tplc="417CB680">
      <w:start w:val="1"/>
      <w:numFmt w:val="bullet"/>
      <w:lvlText w:val="В"/>
      <w:lvlJc w:val="left"/>
    </w:lvl>
    <w:lvl w:ilvl="1" w:tplc="C4B882B0">
      <w:numFmt w:val="decimal"/>
      <w:lvlText w:val=""/>
      <w:lvlJc w:val="left"/>
    </w:lvl>
    <w:lvl w:ilvl="2" w:tplc="30627C92">
      <w:numFmt w:val="decimal"/>
      <w:lvlText w:val=""/>
      <w:lvlJc w:val="left"/>
    </w:lvl>
    <w:lvl w:ilvl="3" w:tplc="84202DAE">
      <w:numFmt w:val="decimal"/>
      <w:lvlText w:val=""/>
      <w:lvlJc w:val="left"/>
    </w:lvl>
    <w:lvl w:ilvl="4" w:tplc="F6907636">
      <w:numFmt w:val="decimal"/>
      <w:lvlText w:val=""/>
      <w:lvlJc w:val="left"/>
    </w:lvl>
    <w:lvl w:ilvl="5" w:tplc="63AACEA2">
      <w:numFmt w:val="decimal"/>
      <w:lvlText w:val=""/>
      <w:lvlJc w:val="left"/>
    </w:lvl>
    <w:lvl w:ilvl="6" w:tplc="BBB6D1F0">
      <w:numFmt w:val="decimal"/>
      <w:lvlText w:val=""/>
      <w:lvlJc w:val="left"/>
    </w:lvl>
    <w:lvl w:ilvl="7" w:tplc="9B3CDF02">
      <w:numFmt w:val="decimal"/>
      <w:lvlText w:val=""/>
      <w:lvlJc w:val="left"/>
    </w:lvl>
    <w:lvl w:ilvl="8" w:tplc="D1A06D9E">
      <w:numFmt w:val="decimal"/>
      <w:lvlText w:val=""/>
      <w:lvlJc w:val="left"/>
    </w:lvl>
  </w:abstractNum>
  <w:abstractNum w:abstractNumId="12" w15:restartNumberingAfterBreak="0">
    <w:nsid w:val="0000491C"/>
    <w:multiLevelType w:val="hybridMultilevel"/>
    <w:tmpl w:val="6488528A"/>
    <w:lvl w:ilvl="0" w:tplc="01266726">
      <w:start w:val="3"/>
      <w:numFmt w:val="decimal"/>
      <w:lvlText w:val="%1."/>
      <w:lvlJc w:val="left"/>
    </w:lvl>
    <w:lvl w:ilvl="1" w:tplc="A79CB84A">
      <w:numFmt w:val="decimal"/>
      <w:lvlText w:val=""/>
      <w:lvlJc w:val="left"/>
    </w:lvl>
    <w:lvl w:ilvl="2" w:tplc="5E8EE932">
      <w:numFmt w:val="decimal"/>
      <w:lvlText w:val=""/>
      <w:lvlJc w:val="left"/>
    </w:lvl>
    <w:lvl w:ilvl="3" w:tplc="D14CE53E">
      <w:numFmt w:val="decimal"/>
      <w:lvlText w:val=""/>
      <w:lvlJc w:val="left"/>
    </w:lvl>
    <w:lvl w:ilvl="4" w:tplc="1E8C4678">
      <w:numFmt w:val="decimal"/>
      <w:lvlText w:val=""/>
      <w:lvlJc w:val="left"/>
    </w:lvl>
    <w:lvl w:ilvl="5" w:tplc="BA024DDA">
      <w:numFmt w:val="decimal"/>
      <w:lvlText w:val=""/>
      <w:lvlJc w:val="left"/>
    </w:lvl>
    <w:lvl w:ilvl="6" w:tplc="3E3E32B6">
      <w:numFmt w:val="decimal"/>
      <w:lvlText w:val=""/>
      <w:lvlJc w:val="left"/>
    </w:lvl>
    <w:lvl w:ilvl="7" w:tplc="E6805C1A">
      <w:numFmt w:val="decimal"/>
      <w:lvlText w:val=""/>
      <w:lvlJc w:val="left"/>
    </w:lvl>
    <w:lvl w:ilvl="8" w:tplc="A4525706">
      <w:numFmt w:val="decimal"/>
      <w:lvlText w:val=""/>
      <w:lvlJc w:val="left"/>
    </w:lvl>
  </w:abstractNum>
  <w:abstractNum w:abstractNumId="13" w15:restartNumberingAfterBreak="0">
    <w:nsid w:val="00004D06"/>
    <w:multiLevelType w:val="hybridMultilevel"/>
    <w:tmpl w:val="DE8C2D66"/>
    <w:lvl w:ilvl="0" w:tplc="16C019EE">
      <w:start w:val="4"/>
      <w:numFmt w:val="decimal"/>
      <w:lvlText w:val="%1."/>
      <w:lvlJc w:val="left"/>
    </w:lvl>
    <w:lvl w:ilvl="1" w:tplc="2C8C583C">
      <w:numFmt w:val="decimal"/>
      <w:lvlText w:val=""/>
      <w:lvlJc w:val="left"/>
    </w:lvl>
    <w:lvl w:ilvl="2" w:tplc="924268E6">
      <w:numFmt w:val="decimal"/>
      <w:lvlText w:val=""/>
      <w:lvlJc w:val="left"/>
    </w:lvl>
    <w:lvl w:ilvl="3" w:tplc="C80CFE34">
      <w:numFmt w:val="decimal"/>
      <w:lvlText w:val=""/>
      <w:lvlJc w:val="left"/>
    </w:lvl>
    <w:lvl w:ilvl="4" w:tplc="9DDC8AA2">
      <w:numFmt w:val="decimal"/>
      <w:lvlText w:val=""/>
      <w:lvlJc w:val="left"/>
    </w:lvl>
    <w:lvl w:ilvl="5" w:tplc="E340B578">
      <w:numFmt w:val="decimal"/>
      <w:lvlText w:val=""/>
      <w:lvlJc w:val="left"/>
    </w:lvl>
    <w:lvl w:ilvl="6" w:tplc="42A40714">
      <w:numFmt w:val="decimal"/>
      <w:lvlText w:val=""/>
      <w:lvlJc w:val="left"/>
    </w:lvl>
    <w:lvl w:ilvl="7" w:tplc="D2848E78">
      <w:numFmt w:val="decimal"/>
      <w:lvlText w:val=""/>
      <w:lvlJc w:val="left"/>
    </w:lvl>
    <w:lvl w:ilvl="8" w:tplc="3DF6971C">
      <w:numFmt w:val="decimal"/>
      <w:lvlText w:val=""/>
      <w:lvlJc w:val="left"/>
    </w:lvl>
  </w:abstractNum>
  <w:abstractNum w:abstractNumId="14" w15:restartNumberingAfterBreak="0">
    <w:nsid w:val="00004DB7"/>
    <w:multiLevelType w:val="hybridMultilevel"/>
    <w:tmpl w:val="9FD89D34"/>
    <w:lvl w:ilvl="0" w:tplc="68306EA4">
      <w:start w:val="1"/>
      <w:numFmt w:val="bullet"/>
      <w:lvlText w:val="и"/>
      <w:lvlJc w:val="left"/>
    </w:lvl>
    <w:lvl w:ilvl="1" w:tplc="156E885A">
      <w:numFmt w:val="decimal"/>
      <w:lvlText w:val=""/>
      <w:lvlJc w:val="left"/>
    </w:lvl>
    <w:lvl w:ilvl="2" w:tplc="5F0820DA">
      <w:numFmt w:val="decimal"/>
      <w:lvlText w:val=""/>
      <w:lvlJc w:val="left"/>
    </w:lvl>
    <w:lvl w:ilvl="3" w:tplc="9AB0C434">
      <w:numFmt w:val="decimal"/>
      <w:lvlText w:val=""/>
      <w:lvlJc w:val="left"/>
    </w:lvl>
    <w:lvl w:ilvl="4" w:tplc="96C691C2">
      <w:numFmt w:val="decimal"/>
      <w:lvlText w:val=""/>
      <w:lvlJc w:val="left"/>
    </w:lvl>
    <w:lvl w:ilvl="5" w:tplc="50A06502">
      <w:numFmt w:val="decimal"/>
      <w:lvlText w:val=""/>
      <w:lvlJc w:val="left"/>
    </w:lvl>
    <w:lvl w:ilvl="6" w:tplc="834CA108">
      <w:numFmt w:val="decimal"/>
      <w:lvlText w:val=""/>
      <w:lvlJc w:val="left"/>
    </w:lvl>
    <w:lvl w:ilvl="7" w:tplc="33A0E5CC">
      <w:numFmt w:val="decimal"/>
      <w:lvlText w:val=""/>
      <w:lvlJc w:val="left"/>
    </w:lvl>
    <w:lvl w:ilvl="8" w:tplc="5D12F190">
      <w:numFmt w:val="decimal"/>
      <w:lvlText w:val=""/>
      <w:lvlJc w:val="left"/>
    </w:lvl>
  </w:abstractNum>
  <w:abstractNum w:abstractNumId="15" w15:restartNumberingAfterBreak="0">
    <w:nsid w:val="00004DC8"/>
    <w:multiLevelType w:val="hybridMultilevel"/>
    <w:tmpl w:val="5448AE5C"/>
    <w:lvl w:ilvl="0" w:tplc="7F2ACFE4">
      <w:start w:val="6"/>
      <w:numFmt w:val="decimal"/>
      <w:lvlText w:val="%1."/>
      <w:lvlJc w:val="left"/>
    </w:lvl>
    <w:lvl w:ilvl="1" w:tplc="E2B0173C">
      <w:numFmt w:val="decimal"/>
      <w:lvlText w:val=""/>
      <w:lvlJc w:val="left"/>
    </w:lvl>
    <w:lvl w:ilvl="2" w:tplc="D48691E2">
      <w:numFmt w:val="decimal"/>
      <w:lvlText w:val=""/>
      <w:lvlJc w:val="left"/>
    </w:lvl>
    <w:lvl w:ilvl="3" w:tplc="1074ABD8">
      <w:numFmt w:val="decimal"/>
      <w:lvlText w:val=""/>
      <w:lvlJc w:val="left"/>
    </w:lvl>
    <w:lvl w:ilvl="4" w:tplc="1ACC6A68">
      <w:numFmt w:val="decimal"/>
      <w:lvlText w:val=""/>
      <w:lvlJc w:val="left"/>
    </w:lvl>
    <w:lvl w:ilvl="5" w:tplc="7098106C">
      <w:numFmt w:val="decimal"/>
      <w:lvlText w:val=""/>
      <w:lvlJc w:val="left"/>
    </w:lvl>
    <w:lvl w:ilvl="6" w:tplc="84D45E46">
      <w:numFmt w:val="decimal"/>
      <w:lvlText w:val=""/>
      <w:lvlJc w:val="left"/>
    </w:lvl>
    <w:lvl w:ilvl="7" w:tplc="2EAE415C">
      <w:numFmt w:val="decimal"/>
      <w:lvlText w:val=""/>
      <w:lvlJc w:val="left"/>
    </w:lvl>
    <w:lvl w:ilvl="8" w:tplc="FCBA0248">
      <w:numFmt w:val="decimal"/>
      <w:lvlText w:val=""/>
      <w:lvlJc w:val="left"/>
    </w:lvl>
  </w:abstractNum>
  <w:abstractNum w:abstractNumId="16" w15:restartNumberingAfterBreak="0">
    <w:nsid w:val="000054DE"/>
    <w:multiLevelType w:val="hybridMultilevel"/>
    <w:tmpl w:val="E25C9D90"/>
    <w:lvl w:ilvl="0" w:tplc="482AFB12">
      <w:start w:val="5"/>
      <w:numFmt w:val="decimal"/>
      <w:lvlText w:val="%1."/>
      <w:lvlJc w:val="left"/>
    </w:lvl>
    <w:lvl w:ilvl="1" w:tplc="8AC2DAD2">
      <w:numFmt w:val="decimal"/>
      <w:lvlText w:val=""/>
      <w:lvlJc w:val="left"/>
    </w:lvl>
    <w:lvl w:ilvl="2" w:tplc="43E66484">
      <w:numFmt w:val="decimal"/>
      <w:lvlText w:val=""/>
      <w:lvlJc w:val="left"/>
    </w:lvl>
    <w:lvl w:ilvl="3" w:tplc="B802C2E8">
      <w:numFmt w:val="decimal"/>
      <w:lvlText w:val=""/>
      <w:lvlJc w:val="left"/>
    </w:lvl>
    <w:lvl w:ilvl="4" w:tplc="F38AB4C2">
      <w:numFmt w:val="decimal"/>
      <w:lvlText w:val=""/>
      <w:lvlJc w:val="left"/>
    </w:lvl>
    <w:lvl w:ilvl="5" w:tplc="26E46206">
      <w:numFmt w:val="decimal"/>
      <w:lvlText w:val=""/>
      <w:lvlJc w:val="left"/>
    </w:lvl>
    <w:lvl w:ilvl="6" w:tplc="18889D9E">
      <w:numFmt w:val="decimal"/>
      <w:lvlText w:val=""/>
      <w:lvlJc w:val="left"/>
    </w:lvl>
    <w:lvl w:ilvl="7" w:tplc="5EB24F2C">
      <w:numFmt w:val="decimal"/>
      <w:lvlText w:val=""/>
      <w:lvlJc w:val="left"/>
    </w:lvl>
    <w:lvl w:ilvl="8" w:tplc="B35E9B20">
      <w:numFmt w:val="decimal"/>
      <w:lvlText w:val=""/>
      <w:lvlJc w:val="left"/>
    </w:lvl>
  </w:abstractNum>
  <w:abstractNum w:abstractNumId="17" w15:restartNumberingAfterBreak="0">
    <w:nsid w:val="00005D03"/>
    <w:multiLevelType w:val="hybridMultilevel"/>
    <w:tmpl w:val="1AAE05CC"/>
    <w:lvl w:ilvl="0" w:tplc="E4587FC0">
      <w:start w:val="9"/>
      <w:numFmt w:val="decimal"/>
      <w:lvlText w:val="%1."/>
      <w:lvlJc w:val="left"/>
    </w:lvl>
    <w:lvl w:ilvl="1" w:tplc="63C4F5D2">
      <w:numFmt w:val="decimal"/>
      <w:lvlText w:val=""/>
      <w:lvlJc w:val="left"/>
    </w:lvl>
    <w:lvl w:ilvl="2" w:tplc="0E182352">
      <w:numFmt w:val="decimal"/>
      <w:lvlText w:val=""/>
      <w:lvlJc w:val="left"/>
    </w:lvl>
    <w:lvl w:ilvl="3" w:tplc="58CACAC2">
      <w:numFmt w:val="decimal"/>
      <w:lvlText w:val=""/>
      <w:lvlJc w:val="left"/>
    </w:lvl>
    <w:lvl w:ilvl="4" w:tplc="18586E9C">
      <w:numFmt w:val="decimal"/>
      <w:lvlText w:val=""/>
      <w:lvlJc w:val="left"/>
    </w:lvl>
    <w:lvl w:ilvl="5" w:tplc="E8349744">
      <w:numFmt w:val="decimal"/>
      <w:lvlText w:val=""/>
      <w:lvlJc w:val="left"/>
    </w:lvl>
    <w:lvl w:ilvl="6" w:tplc="8724E408">
      <w:numFmt w:val="decimal"/>
      <w:lvlText w:val=""/>
      <w:lvlJc w:val="left"/>
    </w:lvl>
    <w:lvl w:ilvl="7" w:tplc="8AB82726">
      <w:numFmt w:val="decimal"/>
      <w:lvlText w:val=""/>
      <w:lvlJc w:val="left"/>
    </w:lvl>
    <w:lvl w:ilvl="8" w:tplc="3BD48A84">
      <w:numFmt w:val="decimal"/>
      <w:lvlText w:val=""/>
      <w:lvlJc w:val="left"/>
    </w:lvl>
  </w:abstractNum>
  <w:abstractNum w:abstractNumId="18" w15:restartNumberingAfterBreak="0">
    <w:nsid w:val="00006443"/>
    <w:multiLevelType w:val="hybridMultilevel"/>
    <w:tmpl w:val="BCCEAF6A"/>
    <w:lvl w:ilvl="0" w:tplc="0598FF10">
      <w:start w:val="7"/>
      <w:numFmt w:val="decimal"/>
      <w:lvlText w:val="%1."/>
      <w:lvlJc w:val="left"/>
    </w:lvl>
    <w:lvl w:ilvl="1" w:tplc="95649AFA">
      <w:numFmt w:val="decimal"/>
      <w:lvlText w:val=""/>
      <w:lvlJc w:val="left"/>
    </w:lvl>
    <w:lvl w:ilvl="2" w:tplc="0C58E75E">
      <w:numFmt w:val="decimal"/>
      <w:lvlText w:val=""/>
      <w:lvlJc w:val="left"/>
    </w:lvl>
    <w:lvl w:ilvl="3" w:tplc="8C480654">
      <w:numFmt w:val="decimal"/>
      <w:lvlText w:val=""/>
      <w:lvlJc w:val="left"/>
    </w:lvl>
    <w:lvl w:ilvl="4" w:tplc="12489198">
      <w:numFmt w:val="decimal"/>
      <w:lvlText w:val=""/>
      <w:lvlJc w:val="left"/>
    </w:lvl>
    <w:lvl w:ilvl="5" w:tplc="1FEC04AE">
      <w:numFmt w:val="decimal"/>
      <w:lvlText w:val=""/>
      <w:lvlJc w:val="left"/>
    </w:lvl>
    <w:lvl w:ilvl="6" w:tplc="D570D70A">
      <w:numFmt w:val="decimal"/>
      <w:lvlText w:val=""/>
      <w:lvlJc w:val="left"/>
    </w:lvl>
    <w:lvl w:ilvl="7" w:tplc="5B564484">
      <w:numFmt w:val="decimal"/>
      <w:lvlText w:val=""/>
      <w:lvlJc w:val="left"/>
    </w:lvl>
    <w:lvl w:ilvl="8" w:tplc="0FC8CD1E">
      <w:numFmt w:val="decimal"/>
      <w:lvlText w:val=""/>
      <w:lvlJc w:val="left"/>
    </w:lvl>
  </w:abstractNum>
  <w:abstractNum w:abstractNumId="19" w15:restartNumberingAfterBreak="0">
    <w:nsid w:val="000066BB"/>
    <w:multiLevelType w:val="hybridMultilevel"/>
    <w:tmpl w:val="A0CEA87C"/>
    <w:lvl w:ilvl="0" w:tplc="173A4AA8">
      <w:start w:val="1"/>
      <w:numFmt w:val="bullet"/>
      <w:lvlText w:val=""/>
      <w:lvlJc w:val="left"/>
    </w:lvl>
    <w:lvl w:ilvl="1" w:tplc="A3021F1A">
      <w:numFmt w:val="decimal"/>
      <w:lvlText w:val=""/>
      <w:lvlJc w:val="left"/>
    </w:lvl>
    <w:lvl w:ilvl="2" w:tplc="90663BA2">
      <w:numFmt w:val="decimal"/>
      <w:lvlText w:val=""/>
      <w:lvlJc w:val="left"/>
    </w:lvl>
    <w:lvl w:ilvl="3" w:tplc="49A82644">
      <w:numFmt w:val="decimal"/>
      <w:lvlText w:val=""/>
      <w:lvlJc w:val="left"/>
    </w:lvl>
    <w:lvl w:ilvl="4" w:tplc="81B2E95E">
      <w:numFmt w:val="decimal"/>
      <w:lvlText w:val=""/>
      <w:lvlJc w:val="left"/>
    </w:lvl>
    <w:lvl w:ilvl="5" w:tplc="689E0B96">
      <w:numFmt w:val="decimal"/>
      <w:lvlText w:val=""/>
      <w:lvlJc w:val="left"/>
    </w:lvl>
    <w:lvl w:ilvl="6" w:tplc="F0545416">
      <w:numFmt w:val="decimal"/>
      <w:lvlText w:val=""/>
      <w:lvlJc w:val="left"/>
    </w:lvl>
    <w:lvl w:ilvl="7" w:tplc="39B8C774">
      <w:numFmt w:val="decimal"/>
      <w:lvlText w:val=""/>
      <w:lvlJc w:val="left"/>
    </w:lvl>
    <w:lvl w:ilvl="8" w:tplc="23164580">
      <w:numFmt w:val="decimal"/>
      <w:lvlText w:val=""/>
      <w:lvlJc w:val="left"/>
    </w:lvl>
  </w:abstractNum>
  <w:abstractNum w:abstractNumId="20" w15:restartNumberingAfterBreak="0">
    <w:nsid w:val="0000701F"/>
    <w:multiLevelType w:val="hybridMultilevel"/>
    <w:tmpl w:val="012C45AE"/>
    <w:lvl w:ilvl="0" w:tplc="AC6E8C3A">
      <w:start w:val="8"/>
      <w:numFmt w:val="decimal"/>
      <w:lvlText w:val="%1."/>
      <w:lvlJc w:val="left"/>
    </w:lvl>
    <w:lvl w:ilvl="1" w:tplc="0E2E491A">
      <w:numFmt w:val="decimal"/>
      <w:lvlText w:val=""/>
      <w:lvlJc w:val="left"/>
    </w:lvl>
    <w:lvl w:ilvl="2" w:tplc="C006520E">
      <w:numFmt w:val="decimal"/>
      <w:lvlText w:val=""/>
      <w:lvlJc w:val="left"/>
    </w:lvl>
    <w:lvl w:ilvl="3" w:tplc="7D2A5C3C">
      <w:numFmt w:val="decimal"/>
      <w:lvlText w:val=""/>
      <w:lvlJc w:val="left"/>
    </w:lvl>
    <w:lvl w:ilvl="4" w:tplc="CF00EB2A">
      <w:numFmt w:val="decimal"/>
      <w:lvlText w:val=""/>
      <w:lvlJc w:val="left"/>
    </w:lvl>
    <w:lvl w:ilvl="5" w:tplc="5636B91A">
      <w:numFmt w:val="decimal"/>
      <w:lvlText w:val=""/>
      <w:lvlJc w:val="left"/>
    </w:lvl>
    <w:lvl w:ilvl="6" w:tplc="C99CEED2">
      <w:numFmt w:val="decimal"/>
      <w:lvlText w:val=""/>
      <w:lvlJc w:val="left"/>
    </w:lvl>
    <w:lvl w:ilvl="7" w:tplc="B204E0DC">
      <w:numFmt w:val="decimal"/>
      <w:lvlText w:val=""/>
      <w:lvlJc w:val="left"/>
    </w:lvl>
    <w:lvl w:ilvl="8" w:tplc="F3581FF4">
      <w:numFmt w:val="decimal"/>
      <w:lvlText w:val=""/>
      <w:lvlJc w:val="left"/>
    </w:lvl>
  </w:abstractNum>
  <w:abstractNum w:abstractNumId="21" w15:restartNumberingAfterBreak="0">
    <w:nsid w:val="0000767D"/>
    <w:multiLevelType w:val="hybridMultilevel"/>
    <w:tmpl w:val="EDB4BBC2"/>
    <w:lvl w:ilvl="0" w:tplc="AE3CC894">
      <w:start w:val="1"/>
      <w:numFmt w:val="decimal"/>
      <w:lvlText w:val="%1."/>
      <w:lvlJc w:val="left"/>
    </w:lvl>
    <w:lvl w:ilvl="1" w:tplc="8402AC5E">
      <w:numFmt w:val="decimal"/>
      <w:lvlText w:val=""/>
      <w:lvlJc w:val="left"/>
    </w:lvl>
    <w:lvl w:ilvl="2" w:tplc="2C2AC9A2">
      <w:numFmt w:val="decimal"/>
      <w:lvlText w:val=""/>
      <w:lvlJc w:val="left"/>
    </w:lvl>
    <w:lvl w:ilvl="3" w:tplc="D9A06E94">
      <w:numFmt w:val="decimal"/>
      <w:lvlText w:val=""/>
      <w:lvlJc w:val="left"/>
    </w:lvl>
    <w:lvl w:ilvl="4" w:tplc="9CDE94BC">
      <w:numFmt w:val="decimal"/>
      <w:lvlText w:val=""/>
      <w:lvlJc w:val="left"/>
    </w:lvl>
    <w:lvl w:ilvl="5" w:tplc="99AE57B6">
      <w:numFmt w:val="decimal"/>
      <w:lvlText w:val=""/>
      <w:lvlJc w:val="left"/>
    </w:lvl>
    <w:lvl w:ilvl="6" w:tplc="31B094FE">
      <w:numFmt w:val="decimal"/>
      <w:lvlText w:val=""/>
      <w:lvlJc w:val="left"/>
    </w:lvl>
    <w:lvl w:ilvl="7" w:tplc="490CC5E6">
      <w:numFmt w:val="decimal"/>
      <w:lvlText w:val=""/>
      <w:lvlJc w:val="left"/>
    </w:lvl>
    <w:lvl w:ilvl="8" w:tplc="8D323F14">
      <w:numFmt w:val="decimal"/>
      <w:lvlText w:val=""/>
      <w:lvlJc w:val="left"/>
    </w:lvl>
  </w:abstractNum>
  <w:abstractNum w:abstractNumId="22" w15:restartNumberingAfterBreak="0">
    <w:nsid w:val="00007A5A"/>
    <w:multiLevelType w:val="hybridMultilevel"/>
    <w:tmpl w:val="6C6CFCCC"/>
    <w:lvl w:ilvl="0" w:tplc="CD1E9A9C">
      <w:start w:val="1"/>
      <w:numFmt w:val="decimal"/>
      <w:lvlText w:val="%1."/>
      <w:lvlJc w:val="left"/>
    </w:lvl>
    <w:lvl w:ilvl="1" w:tplc="D8A26A48">
      <w:numFmt w:val="decimal"/>
      <w:lvlText w:val=""/>
      <w:lvlJc w:val="left"/>
    </w:lvl>
    <w:lvl w:ilvl="2" w:tplc="CD0009F0">
      <w:numFmt w:val="decimal"/>
      <w:lvlText w:val=""/>
      <w:lvlJc w:val="left"/>
    </w:lvl>
    <w:lvl w:ilvl="3" w:tplc="A9B07552">
      <w:numFmt w:val="decimal"/>
      <w:lvlText w:val=""/>
      <w:lvlJc w:val="left"/>
    </w:lvl>
    <w:lvl w:ilvl="4" w:tplc="66DC956A">
      <w:numFmt w:val="decimal"/>
      <w:lvlText w:val=""/>
      <w:lvlJc w:val="left"/>
    </w:lvl>
    <w:lvl w:ilvl="5" w:tplc="92AE84D8">
      <w:numFmt w:val="decimal"/>
      <w:lvlText w:val=""/>
      <w:lvlJc w:val="left"/>
    </w:lvl>
    <w:lvl w:ilvl="6" w:tplc="F5F65EA0">
      <w:numFmt w:val="decimal"/>
      <w:lvlText w:val=""/>
      <w:lvlJc w:val="left"/>
    </w:lvl>
    <w:lvl w:ilvl="7" w:tplc="BA946F4A">
      <w:numFmt w:val="decimal"/>
      <w:lvlText w:val=""/>
      <w:lvlJc w:val="left"/>
    </w:lvl>
    <w:lvl w:ilvl="8" w:tplc="EA82314E">
      <w:numFmt w:val="decimal"/>
      <w:lvlText w:val=""/>
      <w:lvlJc w:val="left"/>
    </w:lvl>
  </w:abstractNum>
  <w:abstractNum w:abstractNumId="23" w15:restartNumberingAfterBreak="0">
    <w:nsid w:val="0B1D072A"/>
    <w:multiLevelType w:val="hybridMultilevel"/>
    <w:tmpl w:val="56764A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E47501"/>
    <w:multiLevelType w:val="hybridMultilevel"/>
    <w:tmpl w:val="F690A51A"/>
    <w:lvl w:ilvl="0" w:tplc="0419000D">
      <w:start w:val="1"/>
      <w:numFmt w:val="bullet"/>
      <w:lvlText w:val=""/>
      <w:lvlJc w:val="left"/>
      <w:rPr>
        <w:rFonts w:ascii="Wingdings" w:hAnsi="Wingdings" w:hint="default"/>
      </w:rPr>
    </w:lvl>
    <w:lvl w:ilvl="1" w:tplc="D3D2BFD6">
      <w:numFmt w:val="decimal"/>
      <w:lvlText w:val=""/>
      <w:lvlJc w:val="left"/>
    </w:lvl>
    <w:lvl w:ilvl="2" w:tplc="EAA8BAC0">
      <w:numFmt w:val="decimal"/>
      <w:lvlText w:val=""/>
      <w:lvlJc w:val="left"/>
    </w:lvl>
    <w:lvl w:ilvl="3" w:tplc="01789E5E">
      <w:numFmt w:val="decimal"/>
      <w:lvlText w:val=""/>
      <w:lvlJc w:val="left"/>
    </w:lvl>
    <w:lvl w:ilvl="4" w:tplc="EC365D22">
      <w:numFmt w:val="decimal"/>
      <w:lvlText w:val=""/>
      <w:lvlJc w:val="left"/>
    </w:lvl>
    <w:lvl w:ilvl="5" w:tplc="5A58373E">
      <w:numFmt w:val="decimal"/>
      <w:lvlText w:val=""/>
      <w:lvlJc w:val="left"/>
    </w:lvl>
    <w:lvl w:ilvl="6" w:tplc="D6E255A8">
      <w:numFmt w:val="decimal"/>
      <w:lvlText w:val=""/>
      <w:lvlJc w:val="left"/>
    </w:lvl>
    <w:lvl w:ilvl="7" w:tplc="A83226EC">
      <w:numFmt w:val="decimal"/>
      <w:lvlText w:val=""/>
      <w:lvlJc w:val="left"/>
    </w:lvl>
    <w:lvl w:ilvl="8" w:tplc="6E88E6D0">
      <w:numFmt w:val="decimal"/>
      <w:lvlText w:val=""/>
      <w:lvlJc w:val="left"/>
    </w:lvl>
  </w:abstractNum>
  <w:abstractNum w:abstractNumId="25" w15:restartNumberingAfterBreak="0">
    <w:nsid w:val="39857181"/>
    <w:multiLevelType w:val="hybridMultilevel"/>
    <w:tmpl w:val="58B2F58A"/>
    <w:lvl w:ilvl="0" w:tplc="0419000D">
      <w:start w:val="1"/>
      <w:numFmt w:val="bullet"/>
      <w:lvlText w:val=""/>
      <w:lvlJc w:val="left"/>
      <w:rPr>
        <w:rFonts w:ascii="Wingdings" w:hAnsi="Wingdings" w:hint="default"/>
      </w:rPr>
    </w:lvl>
    <w:lvl w:ilvl="1" w:tplc="A3021F1A">
      <w:numFmt w:val="decimal"/>
      <w:lvlText w:val=""/>
      <w:lvlJc w:val="left"/>
    </w:lvl>
    <w:lvl w:ilvl="2" w:tplc="90663BA2">
      <w:numFmt w:val="decimal"/>
      <w:lvlText w:val=""/>
      <w:lvlJc w:val="left"/>
    </w:lvl>
    <w:lvl w:ilvl="3" w:tplc="49A82644">
      <w:numFmt w:val="decimal"/>
      <w:lvlText w:val=""/>
      <w:lvlJc w:val="left"/>
    </w:lvl>
    <w:lvl w:ilvl="4" w:tplc="81B2E95E">
      <w:numFmt w:val="decimal"/>
      <w:lvlText w:val=""/>
      <w:lvlJc w:val="left"/>
    </w:lvl>
    <w:lvl w:ilvl="5" w:tplc="689E0B96">
      <w:numFmt w:val="decimal"/>
      <w:lvlText w:val=""/>
      <w:lvlJc w:val="left"/>
    </w:lvl>
    <w:lvl w:ilvl="6" w:tplc="F0545416">
      <w:numFmt w:val="decimal"/>
      <w:lvlText w:val=""/>
      <w:lvlJc w:val="left"/>
    </w:lvl>
    <w:lvl w:ilvl="7" w:tplc="39B8C774">
      <w:numFmt w:val="decimal"/>
      <w:lvlText w:val=""/>
      <w:lvlJc w:val="left"/>
    </w:lvl>
    <w:lvl w:ilvl="8" w:tplc="23164580">
      <w:numFmt w:val="decimal"/>
      <w:lvlText w:val=""/>
      <w:lvlJc w:val="left"/>
    </w:lvl>
  </w:abstractNum>
  <w:abstractNum w:abstractNumId="26" w15:restartNumberingAfterBreak="0">
    <w:nsid w:val="3A8D6ECD"/>
    <w:multiLevelType w:val="hybridMultilevel"/>
    <w:tmpl w:val="17822AA2"/>
    <w:lvl w:ilvl="0" w:tplc="0419000D">
      <w:start w:val="1"/>
      <w:numFmt w:val="bullet"/>
      <w:lvlText w:val=""/>
      <w:lvlJc w:val="left"/>
      <w:rPr>
        <w:rFonts w:ascii="Wingdings" w:hAnsi="Wingdings" w:hint="default"/>
      </w:rPr>
    </w:lvl>
    <w:lvl w:ilvl="1" w:tplc="F044F986">
      <w:numFmt w:val="decimal"/>
      <w:lvlText w:val=""/>
      <w:lvlJc w:val="left"/>
    </w:lvl>
    <w:lvl w:ilvl="2" w:tplc="0F347F78">
      <w:numFmt w:val="decimal"/>
      <w:lvlText w:val=""/>
      <w:lvlJc w:val="left"/>
    </w:lvl>
    <w:lvl w:ilvl="3" w:tplc="BF0E3724">
      <w:numFmt w:val="decimal"/>
      <w:lvlText w:val=""/>
      <w:lvlJc w:val="left"/>
    </w:lvl>
    <w:lvl w:ilvl="4" w:tplc="C01EE2C8">
      <w:numFmt w:val="decimal"/>
      <w:lvlText w:val=""/>
      <w:lvlJc w:val="left"/>
    </w:lvl>
    <w:lvl w:ilvl="5" w:tplc="B2446198">
      <w:numFmt w:val="decimal"/>
      <w:lvlText w:val=""/>
      <w:lvlJc w:val="left"/>
    </w:lvl>
    <w:lvl w:ilvl="6" w:tplc="A23661E2">
      <w:numFmt w:val="decimal"/>
      <w:lvlText w:val=""/>
      <w:lvlJc w:val="left"/>
    </w:lvl>
    <w:lvl w:ilvl="7" w:tplc="8294FB38">
      <w:numFmt w:val="decimal"/>
      <w:lvlText w:val=""/>
      <w:lvlJc w:val="left"/>
    </w:lvl>
    <w:lvl w:ilvl="8" w:tplc="43FEBEFA">
      <w:numFmt w:val="decimal"/>
      <w:lvlText w:val=""/>
      <w:lvlJc w:val="left"/>
    </w:lvl>
  </w:abstractNum>
  <w:abstractNum w:abstractNumId="27" w15:restartNumberingAfterBreak="0">
    <w:nsid w:val="65485007"/>
    <w:multiLevelType w:val="hybridMultilevel"/>
    <w:tmpl w:val="BBCE86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 w:numId="24">
    <w:abstractNumId w:val="23"/>
  </w:num>
  <w:num w:numId="25">
    <w:abstractNumId w:val="25"/>
  </w:num>
  <w:num w:numId="26">
    <w:abstractNumId w:val="24"/>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53"/>
    <w:rsid w:val="00081A3F"/>
    <w:rsid w:val="000B68BD"/>
    <w:rsid w:val="0035178F"/>
    <w:rsid w:val="00361CDE"/>
    <w:rsid w:val="00536EB2"/>
    <w:rsid w:val="00540ACF"/>
    <w:rsid w:val="00555BCE"/>
    <w:rsid w:val="005B1333"/>
    <w:rsid w:val="005E1696"/>
    <w:rsid w:val="0063721A"/>
    <w:rsid w:val="007A3C05"/>
    <w:rsid w:val="007B67AE"/>
    <w:rsid w:val="00851437"/>
    <w:rsid w:val="00851C6B"/>
    <w:rsid w:val="00986BBC"/>
    <w:rsid w:val="009A60BB"/>
    <w:rsid w:val="009F5A6B"/>
    <w:rsid w:val="00B37FC7"/>
    <w:rsid w:val="00B5283F"/>
    <w:rsid w:val="00B6456F"/>
    <w:rsid w:val="00B8253B"/>
    <w:rsid w:val="00B92399"/>
    <w:rsid w:val="00BD75CC"/>
    <w:rsid w:val="00BF24BD"/>
    <w:rsid w:val="00CC349C"/>
    <w:rsid w:val="00CF7A68"/>
    <w:rsid w:val="00D67694"/>
    <w:rsid w:val="00DB5353"/>
    <w:rsid w:val="00E1501E"/>
    <w:rsid w:val="00E62A89"/>
    <w:rsid w:val="00E70AEB"/>
    <w:rsid w:val="00E97B72"/>
    <w:rsid w:val="00EC1F11"/>
    <w:rsid w:val="00EF2242"/>
    <w:rsid w:val="00F20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E0CA"/>
  <w15:docId w15:val="{EED7D672-9BF1-4B58-B4DF-D7A4F338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B92399"/>
    <w:rPr>
      <w:rFonts w:ascii="Tahoma" w:hAnsi="Tahoma" w:cs="Tahoma"/>
      <w:sz w:val="16"/>
      <w:szCs w:val="16"/>
    </w:rPr>
  </w:style>
  <w:style w:type="character" w:customStyle="1" w:styleId="a5">
    <w:name w:val="Текст выноски Знак"/>
    <w:basedOn w:val="a0"/>
    <w:link w:val="a4"/>
    <w:uiPriority w:val="99"/>
    <w:semiHidden/>
    <w:rsid w:val="00B92399"/>
    <w:rPr>
      <w:rFonts w:ascii="Tahoma" w:hAnsi="Tahoma" w:cs="Tahoma"/>
      <w:sz w:val="16"/>
      <w:szCs w:val="16"/>
    </w:rPr>
  </w:style>
  <w:style w:type="paragraph" w:styleId="a6">
    <w:name w:val="List Paragraph"/>
    <w:basedOn w:val="a"/>
    <w:uiPriority w:val="34"/>
    <w:qFormat/>
    <w:rsid w:val="00D6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ium@kirovip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2827</Words>
  <Characters>16115</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Макарова Оксана Андреевна</cp:lastModifiedBy>
  <cp:revision>2</cp:revision>
  <cp:lastPrinted>2020-09-03T12:29:00Z</cp:lastPrinted>
  <dcterms:created xsi:type="dcterms:W3CDTF">2020-09-03T14:00:00Z</dcterms:created>
  <dcterms:modified xsi:type="dcterms:W3CDTF">2020-09-03T14:00:00Z</dcterms:modified>
</cp:coreProperties>
</file>